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F4" w:rsidRPr="00AC3BF4" w:rsidRDefault="00AC3BF4" w:rsidP="00AC3BF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E0CE5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3360" w:id="301725696"/>
        </w:rPr>
        <w:t>個人事業税減免申請</w:t>
      </w:r>
      <w:r w:rsidRPr="00BE0CE5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3360" w:id="301725696"/>
        </w:rPr>
        <w:t>書</w:t>
      </w:r>
    </w:p>
    <w:p w:rsidR="00AC3BF4" w:rsidRPr="00AC3BF4" w:rsidRDefault="00AC3BF4" w:rsidP="00AC3BF4">
      <w:pPr>
        <w:jc w:val="right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C3BF4" w:rsidRDefault="00AC3BF4" w:rsidP="00AC3BF4">
      <w:pPr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  <w:spacing w:val="39"/>
          <w:kern w:val="0"/>
          <w:fitText w:val="2520" w:id="301725697"/>
        </w:rPr>
        <w:t>香川県県税事務所</w:t>
      </w:r>
      <w:r w:rsidRPr="00AC3BF4">
        <w:rPr>
          <w:rFonts w:ascii="ＭＳ ゴシック" w:eastAsia="ＭＳ ゴシック" w:hAnsi="ＭＳ ゴシック" w:hint="eastAsia"/>
          <w:spacing w:val="3"/>
          <w:kern w:val="0"/>
          <w:fitText w:val="2520" w:id="301725697"/>
        </w:rPr>
        <w:t>長</w:t>
      </w:r>
      <w:r w:rsidRPr="00AC3BF4">
        <w:rPr>
          <w:rFonts w:ascii="ＭＳ ゴシック" w:eastAsia="ＭＳ ゴシック" w:hAnsi="ＭＳ ゴシック" w:hint="eastAsia"/>
        </w:rPr>
        <w:t xml:space="preserve">　殿</w:t>
      </w:r>
    </w:p>
    <w:p w:rsidR="00BE0CE5" w:rsidRDefault="00BE0CE5" w:rsidP="00AC3BF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</w:tblGrid>
      <w:tr w:rsidR="0044645B" w:rsidRPr="004756F6" w:rsidTr="00FB4B3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45B" w:rsidRPr="004756F6" w:rsidRDefault="0044645B" w:rsidP="004756F6">
            <w:pPr>
              <w:ind w:leftChars="-52" w:left="-109" w:rightChars="-51" w:right="-107"/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>住　所：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45B" w:rsidRPr="004756F6" w:rsidRDefault="0044645B" w:rsidP="00AC3B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645B" w:rsidRPr="004756F6" w:rsidTr="0035298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45B" w:rsidRPr="004756F6" w:rsidRDefault="0044645B" w:rsidP="004756F6">
            <w:pPr>
              <w:ind w:leftChars="-52" w:left="-109" w:rightChars="-51" w:right="-107"/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>氏　名：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45B" w:rsidRPr="004756F6" w:rsidRDefault="0044645B" w:rsidP="00AC3BF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 xml:space="preserve">　災害による個人事業税の減免について、香川県税条例第44条の２第１項第１号の規定により次のとおり申請します。</w:t>
      </w:r>
    </w:p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１　減免を受けようとする事由等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40"/>
      </w:tblGrid>
      <w:tr w:rsidR="00AC3BF4" w:rsidRPr="00AC3BF4">
        <w:trPr>
          <w:trHeight w:val="34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事　由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3BF4" w:rsidRPr="00AC3BF4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被害を受けた日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AC3BF4" w:rsidRPr="00AC3BF4">
        <w:trPr>
          <w:trHeight w:val="72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被害の程度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２　減免を受けようとする税の賦課状況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990"/>
        <w:gridCol w:w="1800"/>
        <w:gridCol w:w="540"/>
        <w:gridCol w:w="5040"/>
      </w:tblGrid>
      <w:tr w:rsidR="00AC3BF4" w:rsidRPr="00AC3BF4">
        <w:trPr>
          <w:trHeight w:val="495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年　度　・　期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年度　　　定期　・　随時</w:t>
            </w:r>
          </w:p>
        </w:tc>
      </w:tr>
      <w:tr w:rsidR="00AC3BF4" w:rsidRPr="00AC3BF4">
        <w:trPr>
          <w:trHeight w:val="495"/>
        </w:trPr>
        <w:tc>
          <w:tcPr>
            <w:tcW w:w="3240" w:type="dxa"/>
            <w:gridSpan w:val="3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納税通知書を受け取った日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3780" w:type="dxa"/>
            <w:gridSpan w:val="4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税　　　　額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納　　期　　限</w:t>
            </w:r>
          </w:p>
        </w:tc>
      </w:tr>
      <w:tr w:rsidR="00AC3BF4" w:rsidRPr="00AC3BF4">
        <w:trPr>
          <w:trHeight w:val="495"/>
        </w:trPr>
        <w:tc>
          <w:tcPr>
            <w:tcW w:w="450" w:type="dxa"/>
            <w:vMerge w:val="restart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定</w:t>
            </w:r>
          </w:p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990" w:type="dxa"/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１　期</w:t>
            </w:r>
          </w:p>
        </w:tc>
        <w:tc>
          <w:tcPr>
            <w:tcW w:w="2340" w:type="dxa"/>
            <w:gridSpan w:val="2"/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２　期</w:t>
            </w:r>
          </w:p>
        </w:tc>
        <w:tc>
          <w:tcPr>
            <w:tcW w:w="2340" w:type="dxa"/>
            <w:gridSpan w:val="2"/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随　時</w:t>
            </w:r>
          </w:p>
        </w:tc>
        <w:tc>
          <w:tcPr>
            <w:tcW w:w="2340" w:type="dxa"/>
            <w:gridSpan w:val="2"/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C3BF4" w:rsidRPr="00AC3BF4" w:rsidRDefault="00AC3BF4" w:rsidP="00AC3BF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AC3BF4" w:rsidRPr="00AC3BF4">
        <w:trPr>
          <w:trHeight w:val="495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還付が生じた場合の振込先口座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545"/>
        <w:gridCol w:w="1260"/>
        <w:gridCol w:w="1620"/>
        <w:gridCol w:w="2160"/>
      </w:tblGrid>
      <w:tr w:rsidR="00AC3BF4" w:rsidRPr="00AC3BF4">
        <w:trPr>
          <w:trHeight w:val="375"/>
        </w:trPr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金融機関・支店名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BF4" w:rsidRPr="00AC3BF4" w:rsidRDefault="00AC3BF4" w:rsidP="00AC3BF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AC3BF4" w:rsidRPr="00AC3BF4">
        <w:trPr>
          <w:trHeight w:val="1080"/>
        </w:trPr>
        <w:tc>
          <w:tcPr>
            <w:tcW w:w="223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　　　行</w:t>
            </w:r>
          </w:p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</w:tcPr>
          <w:p w:rsidR="00AC3BF4" w:rsidRPr="00AC3BF4" w:rsidRDefault="00AC3BF4" w:rsidP="00AC3BF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</w:t>
            </w:r>
          </w:p>
          <w:p w:rsidR="00AC3BF4" w:rsidRPr="00AC3BF4" w:rsidRDefault="00AC3BF4" w:rsidP="00AC3BF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</w:t>
            </w:r>
          </w:p>
          <w:p w:rsidR="00AC3BF4" w:rsidRPr="00AC3BF4" w:rsidRDefault="00AC3BF4" w:rsidP="00AC3BF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</w:t>
            </w:r>
          </w:p>
          <w:p w:rsidR="00AC3BF4" w:rsidRPr="00AC3BF4" w:rsidRDefault="00AC3BF4" w:rsidP="00AC3BF4">
            <w:pPr>
              <w:jc w:val="right"/>
              <w:rPr>
                <w:rFonts w:ascii="ＭＳ ゴシック" w:eastAsia="ＭＳ ゴシック" w:hAnsi="ＭＳ ゴシック"/>
              </w:rPr>
            </w:pPr>
            <w:r w:rsidRPr="00AC3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3967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F4" w:rsidRPr="00AC3BF4" w:rsidRDefault="00AC3BF4" w:rsidP="003967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AC3BF4" w:rsidRPr="00AC3BF4" w:rsidRDefault="00AC3BF4" w:rsidP="00AC3BF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3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  <w:p w:rsidR="00AC3BF4" w:rsidRPr="00AC3BF4" w:rsidRDefault="00AC3BF4" w:rsidP="00AC3BF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C3BF4" w:rsidRPr="00AC3BF4" w:rsidRDefault="00AC3BF4" w:rsidP="00AC3B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3BF4" w:rsidRPr="00AC3BF4" w:rsidRDefault="00AC3BF4" w:rsidP="00AC3BF4">
      <w:pPr>
        <w:ind w:firstLineChars="100" w:firstLine="210"/>
        <w:rPr>
          <w:rFonts w:ascii="ＭＳ ゴシック" w:eastAsia="ＭＳ ゴシック" w:hAnsi="ＭＳ ゴシック"/>
        </w:rPr>
      </w:pPr>
      <w:r w:rsidRPr="00AC3BF4">
        <w:rPr>
          <w:rFonts w:ascii="ＭＳ ゴシック" w:eastAsia="ＭＳ ゴシック" w:hAnsi="ＭＳ ゴシック" w:hint="eastAsia"/>
        </w:rPr>
        <w:t>＊振込先の口座は、納税者の氏名又は名称と同じ名義のものにしてください。</w:t>
      </w:r>
    </w:p>
    <w:p w:rsidR="00AC3BF4" w:rsidRPr="00AC3BF4" w:rsidRDefault="00AC3BF4" w:rsidP="00AC3BF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C3BF4" w:rsidRPr="004756F6" w:rsidTr="004756F6">
        <w:trPr>
          <w:trHeight w:val="1108"/>
        </w:trPr>
        <w:tc>
          <w:tcPr>
            <w:tcW w:w="8820" w:type="dxa"/>
            <w:shd w:val="clear" w:color="auto" w:fill="auto"/>
          </w:tcPr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>減免の上限額については次のとおりです。</w:t>
            </w:r>
          </w:p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 xml:space="preserve">　○対象税額の全額を減免：事業所得が５００万円以下の場合</w:t>
            </w:r>
          </w:p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 xml:space="preserve">　○対象税額の２分の１を減免：事業所得が７５０万円以下の場合</w:t>
            </w:r>
          </w:p>
          <w:p w:rsidR="00AC3BF4" w:rsidRPr="004756F6" w:rsidRDefault="00AC3BF4" w:rsidP="00AC3BF4">
            <w:pPr>
              <w:rPr>
                <w:rFonts w:ascii="ＭＳ ゴシック" w:eastAsia="ＭＳ ゴシック" w:hAnsi="ＭＳ ゴシック"/>
              </w:rPr>
            </w:pPr>
            <w:r w:rsidRPr="004756F6">
              <w:rPr>
                <w:rFonts w:ascii="ＭＳ ゴシック" w:eastAsia="ＭＳ ゴシック" w:hAnsi="ＭＳ ゴシック" w:hint="eastAsia"/>
              </w:rPr>
              <w:t xml:space="preserve">　○対象税額の４分の１を減免：事業所得が７５０万円を超え１，０００万円以下の場合</w:t>
            </w:r>
          </w:p>
        </w:tc>
      </w:tr>
    </w:tbl>
    <w:p w:rsidR="00AC3BF4" w:rsidRDefault="00AC3BF4" w:rsidP="0074594E">
      <w:pPr>
        <w:rPr>
          <w:rFonts w:ascii="ＭＳ ゴシック" w:eastAsia="ＭＳ ゴシック" w:hAnsi="ＭＳ ゴシック"/>
        </w:rPr>
        <w:sectPr w:rsidR="00AC3BF4" w:rsidSect="00AC3BF4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292"/>
        </w:sectPr>
      </w:pPr>
    </w:p>
    <w:p w:rsidR="00DA06AE" w:rsidRPr="00DA06AE" w:rsidRDefault="00DA06AE" w:rsidP="00057D30"/>
    <w:sectPr w:rsidR="00DA06AE" w:rsidRPr="00DA06AE" w:rsidSect="00AC3BF4">
      <w:type w:val="continuous"/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189"/>
    <w:multiLevelType w:val="hybridMultilevel"/>
    <w:tmpl w:val="DD5A5666"/>
    <w:lvl w:ilvl="0" w:tplc="8200A6D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0124A1"/>
    <w:multiLevelType w:val="hybridMultilevel"/>
    <w:tmpl w:val="3DD0DC5A"/>
    <w:lvl w:ilvl="0" w:tplc="999C7A9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6D5692"/>
    <w:multiLevelType w:val="hybridMultilevel"/>
    <w:tmpl w:val="0A4EBD52"/>
    <w:lvl w:ilvl="0" w:tplc="44E8073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2EE1CAF"/>
    <w:multiLevelType w:val="hybridMultilevel"/>
    <w:tmpl w:val="3740068E"/>
    <w:lvl w:ilvl="0" w:tplc="C2C82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1172F5"/>
    <w:multiLevelType w:val="hybridMultilevel"/>
    <w:tmpl w:val="30DCB2DA"/>
    <w:lvl w:ilvl="0" w:tplc="EBFA8D4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EA1"/>
    <w:rsid w:val="00010AC8"/>
    <w:rsid w:val="000276A2"/>
    <w:rsid w:val="00044122"/>
    <w:rsid w:val="00057D30"/>
    <w:rsid w:val="00064BFC"/>
    <w:rsid w:val="000833F6"/>
    <w:rsid w:val="00130D8C"/>
    <w:rsid w:val="0016074F"/>
    <w:rsid w:val="002C454E"/>
    <w:rsid w:val="002F244D"/>
    <w:rsid w:val="00303577"/>
    <w:rsid w:val="00315EB6"/>
    <w:rsid w:val="00320E12"/>
    <w:rsid w:val="0039679A"/>
    <w:rsid w:val="003B14CF"/>
    <w:rsid w:val="003E7C0E"/>
    <w:rsid w:val="00402C4D"/>
    <w:rsid w:val="0044645B"/>
    <w:rsid w:val="004756F6"/>
    <w:rsid w:val="004A53B8"/>
    <w:rsid w:val="005442AD"/>
    <w:rsid w:val="005B6631"/>
    <w:rsid w:val="00621A34"/>
    <w:rsid w:val="00664DA3"/>
    <w:rsid w:val="006D40B8"/>
    <w:rsid w:val="00736C66"/>
    <w:rsid w:val="00742A73"/>
    <w:rsid w:val="0074594E"/>
    <w:rsid w:val="00831C01"/>
    <w:rsid w:val="00844B05"/>
    <w:rsid w:val="008B3656"/>
    <w:rsid w:val="008B615F"/>
    <w:rsid w:val="008F6DCC"/>
    <w:rsid w:val="00915E63"/>
    <w:rsid w:val="00925629"/>
    <w:rsid w:val="009B3567"/>
    <w:rsid w:val="009C4AB3"/>
    <w:rsid w:val="00AC3BF4"/>
    <w:rsid w:val="00AE7398"/>
    <w:rsid w:val="00AF7BFD"/>
    <w:rsid w:val="00B15007"/>
    <w:rsid w:val="00BE0CE5"/>
    <w:rsid w:val="00BF206D"/>
    <w:rsid w:val="00C17AAD"/>
    <w:rsid w:val="00C97F82"/>
    <w:rsid w:val="00CD05AE"/>
    <w:rsid w:val="00DA06AE"/>
    <w:rsid w:val="00DC5E6C"/>
    <w:rsid w:val="00E15EA1"/>
    <w:rsid w:val="00E75DC8"/>
    <w:rsid w:val="00EE3545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74184"/>
  <w15:chartTrackingRefBased/>
  <w15:docId w15:val="{4298EBC4-0C71-4B8D-A2EB-52C68A1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A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074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（案２）</vt:lpstr>
      <vt:lpstr>（案２）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SG13740のC20-1732</cp:lastModifiedBy>
  <cp:revision>2</cp:revision>
  <cp:lastPrinted>2009-04-14T09:57:00Z</cp:lastPrinted>
  <dcterms:created xsi:type="dcterms:W3CDTF">2015-07-08T01:47:00Z</dcterms:created>
  <dcterms:modified xsi:type="dcterms:W3CDTF">2022-09-28T07:58:00Z</dcterms:modified>
</cp:coreProperties>
</file>