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4D5169" w:rsidP="00F437F7">
      <w:pPr>
        <w:snapToGrid w:val="0"/>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5502910</wp:posOffset>
                </wp:positionH>
                <wp:positionV relativeFrom="paragraph">
                  <wp:posOffset>-156845</wp:posOffset>
                </wp:positionV>
                <wp:extent cx="946150" cy="311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946150" cy="311150"/>
                        </a:xfrm>
                        <a:prstGeom prst="rect">
                          <a:avLst/>
                        </a:prstGeom>
                        <a:solidFill>
                          <a:schemeClr val="lt1"/>
                        </a:solidFill>
                        <a:ln w="6350">
                          <a:solidFill>
                            <a:prstClr val="black"/>
                          </a:solidFill>
                        </a:ln>
                      </wps:spPr>
                      <wps:txbx>
                        <w:txbxContent>
                          <w:p w:rsidR="004D5169" w:rsidRDefault="004D5169" w:rsidP="004D5169">
                            <w:pPr>
                              <w:jc w:val="center"/>
                            </w:pPr>
                            <w:r>
                              <w:rPr>
                                <w:rFonts w:hint="eastAsia"/>
                              </w:rPr>
                              <w:t>別添</w:t>
                            </w:r>
                            <w:r>
                              <w:t>８様式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3pt;margin-top:-12.35pt;width:74.5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" fillcolor="white [3201]" strokeweight=".5pt">
                <v:textbox>
                  <w:txbxContent>
                    <w:p w:rsidR="004D5169" w:rsidRDefault="004D5169" w:rsidP="004D5169">
                      <w:pPr>
                        <w:jc w:val="center"/>
                        <w:rPr>
                          <w:rFonts w:hint="eastAsia"/>
                        </w:rPr>
                      </w:pPr>
                      <w:r>
                        <w:rPr>
                          <w:rFonts w:hint="eastAsia"/>
                        </w:rPr>
                        <w:t>別添</w:t>
                      </w:r>
                      <w:r>
                        <w:t>８様</w:t>
                      </w:r>
                      <w:bookmarkStart w:id="1" w:name="_GoBack"/>
                      <w:bookmarkEnd w:id="1"/>
                      <w:r>
                        <w:t>式</w:t>
                      </w:r>
                    </w:p>
                  </w:txbxContent>
                </v:textbox>
              </v:shape>
            </w:pict>
          </mc:Fallback>
        </mc:AlternateContent>
      </w:r>
      <w:r w:rsidR="00C236AB">
        <w:rPr>
          <w:rFonts w:asciiTheme="majorEastAsia" w:eastAsiaTheme="majorEastAsia" w:hAnsiTheme="majorEastAsia" w:hint="eastAsia"/>
          <w:b/>
          <w:sz w:val="28"/>
        </w:rPr>
        <w:t>事前相談シート</w:t>
      </w:r>
    </w:p>
    <w:p w:rsidR="007201A8" w:rsidRPr="004E7BCD" w:rsidRDefault="00C236AB" w:rsidP="004E7BCD">
      <w:pPr>
        <w:snapToGrid w:val="0"/>
        <w:jc w:val="right"/>
        <w:rPr>
          <w:rFonts w:asciiTheme="majorEastAsia" w:eastAsiaTheme="majorEastAsia" w:hAnsiTheme="majorEastAsia"/>
          <w:sz w:val="24"/>
          <w:szCs w:val="24"/>
        </w:rPr>
      </w:pPr>
      <w:r w:rsidRPr="00C236AB">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日</w:t>
      </w:r>
      <w:r w:rsidRPr="00C236AB">
        <w:rPr>
          <w:rFonts w:asciiTheme="majorEastAsia" w:eastAsiaTheme="majorEastAsia" w:hAnsiTheme="majorEastAsia" w:hint="eastAsia"/>
          <w:sz w:val="24"/>
          <w:szCs w:val="24"/>
        </w:rPr>
        <w:t xml:space="preserve">　令和　　年　　月　　日（　）</w:t>
      </w:r>
    </w:p>
    <w:p w:rsidR="007201A8" w:rsidRPr="00C236AB" w:rsidRDefault="007201A8" w:rsidP="00BF06D5">
      <w:pPr>
        <w:snapToGrid w:val="0"/>
        <w:spacing w:line="34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イベント主催者　</w:t>
      </w:r>
      <w:r w:rsidRPr="00C236AB">
        <w:rPr>
          <w:rFonts w:asciiTheme="majorEastAsia" w:eastAsiaTheme="majorEastAsia" w:hAnsiTheme="majorEastAsia" w:hint="eastAsia"/>
          <w:sz w:val="24"/>
          <w:szCs w:val="24"/>
          <w:u w:val="single"/>
        </w:rPr>
        <w:t>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体</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名</w:t>
      </w:r>
      <w:r w:rsidR="00C236AB">
        <w:rPr>
          <w:rFonts w:asciiTheme="majorEastAsia" w:eastAsiaTheme="majorEastAsia" w:hAnsiTheme="majorEastAsia" w:hint="eastAsia"/>
          <w:sz w:val="24"/>
          <w:szCs w:val="24"/>
          <w:u w:val="single"/>
        </w:rPr>
        <w:t xml:space="preserve">　　　　　　　　　　　　　　　　　　　</w:t>
      </w:r>
    </w:p>
    <w:p w:rsidR="00C236AB" w:rsidRPr="00C236AB" w:rsidRDefault="00C236AB" w:rsidP="00BF06D5">
      <w:pPr>
        <w:snapToGrid w:val="0"/>
        <w:spacing w:line="34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代表者名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7201A8" w:rsidRPr="00C236AB" w:rsidRDefault="007201A8" w:rsidP="00BF06D5">
      <w:pPr>
        <w:snapToGrid w:val="0"/>
        <w:spacing w:line="34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住</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所</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C236AB" w:rsidRPr="00C236AB" w:rsidRDefault="007201A8" w:rsidP="00BF06D5">
      <w:pPr>
        <w:snapToGrid w:val="0"/>
        <w:spacing w:line="34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絡</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先</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1D15DE" w:rsidRPr="004E7BCD" w:rsidRDefault="00C236AB" w:rsidP="00BF06D5">
      <w:pPr>
        <w:snapToGrid w:val="0"/>
        <w:spacing w:line="34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2E53C3" w:rsidRPr="002E53C3" w:rsidRDefault="002E53C3" w:rsidP="007201A8">
      <w:pPr>
        <w:spacing w:line="264" w:lineRule="auto"/>
        <w:ind w:rightChars="201" w:right="422"/>
        <w:jc w:val="left"/>
        <w:rPr>
          <w:rFonts w:asciiTheme="majorEastAsia" w:eastAsiaTheme="majorEastAsia" w:hAnsiTheme="majorEastAsia"/>
          <w:sz w:val="24"/>
        </w:rPr>
      </w:pPr>
      <w:r w:rsidRPr="002E53C3">
        <w:rPr>
          <w:rFonts w:asciiTheme="majorEastAsia" w:eastAsiaTheme="majorEastAsia" w:hAnsiTheme="majorEastAsia" w:hint="eastAsia"/>
          <w:sz w:val="24"/>
        </w:rPr>
        <w:t>１　イベント</w:t>
      </w:r>
      <w:r w:rsidR="00C236AB">
        <w:rPr>
          <w:rFonts w:asciiTheme="majorEastAsia" w:eastAsiaTheme="majorEastAsia" w:hAnsiTheme="majorEastAsia" w:hint="eastAsia"/>
          <w:sz w:val="24"/>
        </w:rPr>
        <w:t>内容</w:t>
      </w:r>
    </w:p>
    <w:tbl>
      <w:tblPr>
        <w:tblStyle w:val="ab"/>
        <w:tblW w:w="9634" w:type="dxa"/>
        <w:tblLook w:val="04A0" w:firstRow="1" w:lastRow="0" w:firstColumn="1" w:lastColumn="0" w:noHBand="0" w:noVBand="1"/>
      </w:tblPr>
      <w:tblGrid>
        <w:gridCol w:w="2263"/>
        <w:gridCol w:w="7371"/>
      </w:tblGrid>
      <w:tr w:rsidR="00044C75" w:rsidRPr="00B83602" w:rsidTr="002E53C3">
        <w:trPr>
          <w:trHeight w:val="414"/>
        </w:trPr>
        <w:tc>
          <w:tcPr>
            <w:tcW w:w="2263" w:type="dxa"/>
            <w:vAlign w:val="center"/>
          </w:tcPr>
          <w:p w:rsidR="00044C75"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pacing w:val="90"/>
                <w:kern w:val="0"/>
                <w:sz w:val="24"/>
                <w:fitText w:val="1920" w:id="-2025135872"/>
              </w:rPr>
              <w:t>イベント</w:t>
            </w:r>
            <w:r w:rsidRPr="00B83602">
              <w:rPr>
                <w:rFonts w:asciiTheme="majorEastAsia" w:eastAsiaTheme="majorEastAsia" w:hAnsiTheme="majorEastAsia" w:hint="eastAsia"/>
                <w:kern w:val="0"/>
                <w:sz w:val="24"/>
                <w:fitText w:val="1920" w:id="-2025135872"/>
              </w:rPr>
              <w:t>名</w:t>
            </w:r>
          </w:p>
        </w:tc>
        <w:tc>
          <w:tcPr>
            <w:tcW w:w="7371" w:type="dxa"/>
            <w:vAlign w:val="center"/>
          </w:tcPr>
          <w:p w:rsidR="00044C75" w:rsidRPr="00B83602" w:rsidRDefault="00044C75" w:rsidP="00481C4C">
            <w:pPr>
              <w:spacing w:line="240" w:lineRule="exact"/>
              <w:ind w:rightChars="201" w:right="422"/>
              <w:rPr>
                <w:rFonts w:asciiTheme="majorEastAsia" w:eastAsiaTheme="majorEastAsia" w:hAnsiTheme="majorEastAsia"/>
                <w:sz w:val="24"/>
              </w:rPr>
            </w:pPr>
          </w:p>
        </w:tc>
      </w:tr>
      <w:tr w:rsidR="006D5751" w:rsidRPr="00B83602" w:rsidTr="00BF06D5">
        <w:trPr>
          <w:trHeight w:val="297"/>
        </w:trPr>
        <w:tc>
          <w:tcPr>
            <w:tcW w:w="2263" w:type="dxa"/>
            <w:vMerge w:val="restart"/>
            <w:vAlign w:val="center"/>
          </w:tcPr>
          <w:p w:rsidR="006D5751" w:rsidRPr="00B83602" w:rsidRDefault="006D5751" w:rsidP="00481C4C">
            <w:pPr>
              <w:spacing w:line="240" w:lineRule="exact"/>
              <w:ind w:rightChars="-51" w:right="-107"/>
              <w:rPr>
                <w:rFonts w:asciiTheme="majorEastAsia" w:eastAsiaTheme="majorEastAsia" w:hAnsiTheme="majorEastAsia"/>
                <w:kern w:val="0"/>
                <w:sz w:val="24"/>
              </w:rPr>
            </w:pPr>
            <w:r w:rsidRPr="00B83602">
              <w:rPr>
                <w:rFonts w:asciiTheme="majorEastAsia" w:eastAsiaTheme="majorEastAsia" w:hAnsiTheme="majorEastAsia" w:hint="eastAsia"/>
                <w:spacing w:val="48"/>
                <w:kern w:val="0"/>
                <w:sz w:val="24"/>
                <w:fitText w:val="1920" w:id="-2025123327"/>
              </w:rPr>
              <w:t>イベント概</w:t>
            </w:r>
            <w:r w:rsidRPr="00B83602">
              <w:rPr>
                <w:rFonts w:asciiTheme="majorEastAsia" w:eastAsiaTheme="majorEastAsia" w:hAnsiTheme="majorEastAsia" w:hint="eastAsia"/>
                <w:kern w:val="0"/>
                <w:sz w:val="24"/>
                <w:fitText w:val="1920" w:id="-2025123327"/>
              </w:rPr>
              <w:t>要</w:t>
            </w:r>
          </w:p>
          <w:p w:rsidR="006D5751" w:rsidRPr="00B83602"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6D5751" w:rsidRPr="00B83602" w:rsidRDefault="006D5751" w:rsidP="00481C4C">
            <w:pPr>
              <w:spacing w:line="240" w:lineRule="exact"/>
              <w:ind w:rightChars="201" w:right="422"/>
              <w:rPr>
                <w:rFonts w:asciiTheme="majorEastAsia" w:eastAsiaTheme="majorEastAsia" w:hAnsiTheme="majorEastAsia"/>
                <w:sz w:val="24"/>
              </w:rPr>
            </w:pPr>
          </w:p>
        </w:tc>
      </w:tr>
      <w:tr w:rsidR="006D5751" w:rsidRPr="00B83602" w:rsidTr="002E53C3">
        <w:trPr>
          <w:trHeight w:val="419"/>
        </w:trPr>
        <w:tc>
          <w:tcPr>
            <w:tcW w:w="2263" w:type="dxa"/>
            <w:vMerge/>
            <w:vAlign w:val="center"/>
          </w:tcPr>
          <w:p w:rsidR="006D5751" w:rsidRPr="00B83602" w:rsidRDefault="006D5751" w:rsidP="00481C4C">
            <w:pPr>
              <w:spacing w:line="240" w:lineRule="exact"/>
              <w:ind w:rightChars="-51" w:right="-107"/>
              <w:rPr>
                <w:rFonts w:asciiTheme="majorEastAsia" w:eastAsiaTheme="majorEastAsia" w:hAnsiTheme="majorEastAsia"/>
                <w:kern w:val="0"/>
                <w:sz w:val="24"/>
              </w:rPr>
            </w:pPr>
          </w:p>
        </w:tc>
        <w:tc>
          <w:tcPr>
            <w:tcW w:w="7371" w:type="dxa"/>
            <w:vAlign w:val="center"/>
          </w:tcPr>
          <w:p w:rsidR="006D5751" w:rsidRPr="00B83602" w:rsidRDefault="006D5751"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参加者の歓声・声援等の想定（</w:t>
            </w:r>
            <w:r w:rsidR="007477DB" w:rsidRPr="00B83602">
              <w:rPr>
                <w:rFonts w:asciiTheme="majorEastAsia" w:eastAsiaTheme="majorEastAsia" w:hAnsiTheme="majorEastAsia" w:hint="eastAsia"/>
                <w:sz w:val="24"/>
              </w:rPr>
              <w:t>どちらか</w:t>
            </w:r>
            <w:r w:rsidRPr="00B83602">
              <w:rPr>
                <w:rFonts w:asciiTheme="majorEastAsia" w:eastAsiaTheme="majorEastAsia" w:hAnsiTheme="majorEastAsia" w:hint="eastAsia"/>
                <w:sz w:val="24"/>
              </w:rPr>
              <w:t>に〇）</w:t>
            </w:r>
          </w:p>
          <w:p w:rsidR="006D5751" w:rsidRPr="00B83602" w:rsidRDefault="00F65C5C" w:rsidP="00F65C5C">
            <w:pPr>
              <w:spacing w:line="240" w:lineRule="exact"/>
              <w:ind w:rightChars="15" w:right="31"/>
              <w:jc w:val="center"/>
              <w:rPr>
                <w:rFonts w:asciiTheme="majorEastAsia" w:eastAsiaTheme="majorEastAsia" w:hAnsiTheme="majorEastAsia"/>
                <w:sz w:val="24"/>
              </w:rPr>
            </w:pPr>
            <w:r w:rsidRPr="00B83602">
              <w:rPr>
                <w:rFonts w:asciiTheme="majorEastAsia" w:eastAsiaTheme="majorEastAsia" w:hAnsiTheme="majorEastAsia" w:hint="eastAsia"/>
                <w:sz w:val="24"/>
              </w:rPr>
              <w:t>有　　・　　無</w:t>
            </w:r>
          </w:p>
        </w:tc>
      </w:tr>
      <w:tr w:rsidR="007201A8" w:rsidRPr="00B83602" w:rsidTr="00BF06D5">
        <w:trPr>
          <w:trHeight w:val="340"/>
        </w:trPr>
        <w:tc>
          <w:tcPr>
            <w:tcW w:w="2263" w:type="dxa"/>
            <w:vMerge w:val="restart"/>
            <w:vAlign w:val="center"/>
          </w:tcPr>
          <w:p w:rsidR="007201A8"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z w:val="24"/>
              </w:rPr>
              <w:t>イベント実施</w:t>
            </w:r>
            <w:r w:rsidR="00C236AB" w:rsidRPr="00B83602">
              <w:rPr>
                <w:rFonts w:asciiTheme="majorEastAsia" w:eastAsiaTheme="majorEastAsia" w:hAnsiTheme="majorEastAsia" w:hint="eastAsia"/>
                <w:sz w:val="24"/>
              </w:rPr>
              <w:t>施設</w:t>
            </w:r>
          </w:p>
          <w:p w:rsidR="00F65C5C" w:rsidRPr="00B83602" w:rsidRDefault="00F65C5C" w:rsidP="00481C4C">
            <w:pPr>
              <w:spacing w:line="240" w:lineRule="exact"/>
              <w:ind w:rightChars="-51" w:right="-107"/>
              <w:rPr>
                <w:rFonts w:asciiTheme="majorEastAsia" w:eastAsiaTheme="majorEastAsia" w:hAnsiTheme="majorEastAsia"/>
                <w:sz w:val="24"/>
              </w:rPr>
            </w:pPr>
          </w:p>
          <w:p w:rsidR="006D5751" w:rsidRPr="00B83602" w:rsidRDefault="006D5751" w:rsidP="00F65C5C">
            <w:pPr>
              <w:spacing w:line="240" w:lineRule="exact"/>
              <w:ind w:rightChars="-51" w:right="-107"/>
              <w:jc w:val="center"/>
              <w:rPr>
                <w:rFonts w:asciiTheme="majorEastAsia" w:eastAsiaTheme="majorEastAsia" w:hAnsiTheme="majorEastAsia"/>
                <w:sz w:val="24"/>
              </w:rPr>
            </w:pPr>
            <w:r w:rsidRPr="00B83602">
              <w:rPr>
                <w:rFonts w:asciiTheme="majorEastAsia" w:eastAsiaTheme="majorEastAsia" w:hAnsiTheme="majorEastAsia" w:hint="eastAsia"/>
                <w:sz w:val="24"/>
              </w:rPr>
              <w:t>（</w:t>
            </w:r>
            <w:r w:rsidR="007477DB" w:rsidRPr="00B83602">
              <w:rPr>
                <w:rFonts w:asciiTheme="majorEastAsia" w:eastAsiaTheme="majorEastAsia" w:hAnsiTheme="majorEastAsia" w:hint="eastAsia"/>
                <w:sz w:val="24"/>
              </w:rPr>
              <w:t>どちらか</w:t>
            </w:r>
            <w:r w:rsidRPr="00B83602">
              <w:rPr>
                <w:rFonts w:asciiTheme="majorEastAsia" w:eastAsiaTheme="majorEastAsia" w:hAnsiTheme="majorEastAsia" w:hint="eastAsia"/>
                <w:sz w:val="24"/>
              </w:rPr>
              <w:t>に〇）</w:t>
            </w:r>
          </w:p>
          <w:p w:rsidR="006D5751" w:rsidRPr="00B83602" w:rsidRDefault="006D5751" w:rsidP="006D5751">
            <w:pPr>
              <w:spacing w:line="240" w:lineRule="exact"/>
              <w:ind w:rightChars="-51" w:right="-107"/>
              <w:jc w:val="center"/>
              <w:rPr>
                <w:rFonts w:asciiTheme="majorEastAsia" w:eastAsiaTheme="majorEastAsia" w:hAnsiTheme="majorEastAsia"/>
                <w:sz w:val="24"/>
              </w:rPr>
            </w:pPr>
            <w:r w:rsidRPr="00B83602">
              <w:rPr>
                <w:rFonts w:asciiTheme="majorEastAsia" w:eastAsiaTheme="majorEastAsia" w:hAnsiTheme="majorEastAsia" w:hint="eastAsia"/>
                <w:sz w:val="24"/>
              </w:rPr>
              <w:t>屋内・屋外</w:t>
            </w:r>
          </w:p>
          <w:p w:rsidR="006D5751" w:rsidRPr="00B83602" w:rsidRDefault="006D5751"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施設名</w:t>
            </w:r>
            <w:r w:rsidR="00C236AB" w:rsidRPr="00B83602">
              <w:rPr>
                <w:rFonts w:asciiTheme="majorEastAsia" w:eastAsiaTheme="majorEastAsia" w:hAnsiTheme="majorEastAsia" w:hint="eastAsia"/>
                <w:sz w:val="24"/>
              </w:rPr>
              <w:t xml:space="preserve">　　　　　　　　　　　　　　　収容定員　　　　　名</w:t>
            </w:r>
          </w:p>
        </w:tc>
      </w:tr>
      <w:tr w:rsidR="00C236AB" w:rsidRPr="00B83602" w:rsidTr="002E53C3">
        <w:trPr>
          <w:trHeight w:val="411"/>
        </w:trPr>
        <w:tc>
          <w:tcPr>
            <w:tcW w:w="2263" w:type="dxa"/>
            <w:vMerge/>
            <w:vAlign w:val="center"/>
          </w:tcPr>
          <w:p w:rsidR="00C236AB" w:rsidRPr="00B83602" w:rsidRDefault="00C236AB" w:rsidP="00481C4C">
            <w:pPr>
              <w:spacing w:line="240" w:lineRule="exact"/>
              <w:ind w:rightChars="-51" w:right="-107"/>
              <w:rPr>
                <w:rFonts w:asciiTheme="majorEastAsia" w:eastAsiaTheme="majorEastAsia" w:hAnsiTheme="majorEastAsia"/>
                <w:sz w:val="24"/>
              </w:rPr>
            </w:pPr>
          </w:p>
        </w:tc>
        <w:tc>
          <w:tcPr>
            <w:tcW w:w="7371" w:type="dxa"/>
            <w:vAlign w:val="center"/>
          </w:tcPr>
          <w:p w:rsidR="00124D98" w:rsidRPr="00B83602" w:rsidRDefault="006D5751"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座席等（</w:t>
            </w:r>
            <w:r w:rsidR="007477DB" w:rsidRPr="00B83602">
              <w:rPr>
                <w:rFonts w:asciiTheme="majorEastAsia" w:eastAsiaTheme="majorEastAsia" w:hAnsiTheme="majorEastAsia" w:hint="eastAsia"/>
                <w:sz w:val="24"/>
              </w:rPr>
              <w:t>どちらか</w:t>
            </w:r>
            <w:r w:rsidR="00124D98" w:rsidRPr="00B83602">
              <w:rPr>
                <w:rFonts w:asciiTheme="majorEastAsia" w:eastAsiaTheme="majorEastAsia" w:hAnsiTheme="majorEastAsia" w:hint="eastAsia"/>
                <w:sz w:val="24"/>
              </w:rPr>
              <w:t>に〇）</w:t>
            </w:r>
          </w:p>
          <w:p w:rsidR="00C236AB" w:rsidRPr="00B83602" w:rsidRDefault="00124D98" w:rsidP="00F65C5C">
            <w:pPr>
              <w:spacing w:line="240" w:lineRule="exact"/>
              <w:ind w:rightChars="15" w:right="31"/>
              <w:jc w:val="center"/>
              <w:rPr>
                <w:rFonts w:asciiTheme="majorEastAsia" w:eastAsiaTheme="majorEastAsia" w:hAnsiTheme="majorEastAsia"/>
                <w:sz w:val="24"/>
              </w:rPr>
            </w:pPr>
            <w:r w:rsidRPr="00B83602">
              <w:rPr>
                <w:rFonts w:asciiTheme="majorEastAsia" w:eastAsiaTheme="majorEastAsia" w:hAnsiTheme="majorEastAsia" w:hint="eastAsia"/>
                <w:sz w:val="24"/>
              </w:rPr>
              <w:t>参加者の位置が固定されている・参加者が自由に移動できる</w:t>
            </w:r>
          </w:p>
        </w:tc>
      </w:tr>
      <w:tr w:rsidR="007201A8" w:rsidRPr="00B83602" w:rsidTr="00BF06D5">
        <w:trPr>
          <w:trHeight w:val="268"/>
        </w:trPr>
        <w:tc>
          <w:tcPr>
            <w:tcW w:w="2263" w:type="dxa"/>
            <w:vMerge/>
            <w:vAlign w:val="center"/>
          </w:tcPr>
          <w:p w:rsidR="007201A8" w:rsidRPr="00B83602"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所在地</w:t>
            </w:r>
          </w:p>
        </w:tc>
      </w:tr>
      <w:tr w:rsidR="007201A8" w:rsidRPr="00B83602" w:rsidTr="00BF06D5">
        <w:trPr>
          <w:trHeight w:val="273"/>
        </w:trPr>
        <w:tc>
          <w:tcPr>
            <w:tcW w:w="2263" w:type="dxa"/>
            <w:vMerge/>
            <w:vAlign w:val="center"/>
          </w:tcPr>
          <w:p w:rsidR="007201A8" w:rsidRPr="00B83602" w:rsidRDefault="007201A8" w:rsidP="00481C4C">
            <w:pPr>
              <w:spacing w:line="240" w:lineRule="exact"/>
              <w:ind w:rightChars="-51" w:right="-107"/>
              <w:rPr>
                <w:rFonts w:asciiTheme="majorEastAsia" w:eastAsiaTheme="majorEastAsia" w:hAnsiTheme="majorEastAsia"/>
                <w:sz w:val="24"/>
              </w:rPr>
            </w:pPr>
          </w:p>
        </w:tc>
        <w:tc>
          <w:tcPr>
            <w:tcW w:w="7371" w:type="dxa"/>
            <w:vAlign w:val="center"/>
          </w:tcPr>
          <w:p w:rsidR="007201A8"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連絡先</w:t>
            </w:r>
          </w:p>
        </w:tc>
      </w:tr>
      <w:tr w:rsidR="00044C75" w:rsidRPr="00B83602" w:rsidTr="002E53C3">
        <w:trPr>
          <w:trHeight w:val="437"/>
        </w:trPr>
        <w:tc>
          <w:tcPr>
            <w:tcW w:w="2263" w:type="dxa"/>
            <w:vAlign w:val="center"/>
          </w:tcPr>
          <w:p w:rsidR="00044C75"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z w:val="24"/>
              </w:rPr>
              <w:t>イベント実施日時</w:t>
            </w:r>
          </w:p>
        </w:tc>
        <w:tc>
          <w:tcPr>
            <w:tcW w:w="7371" w:type="dxa"/>
            <w:vAlign w:val="center"/>
          </w:tcPr>
          <w:p w:rsidR="00044C75" w:rsidRPr="00B83602" w:rsidRDefault="00C236AB"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 xml:space="preserve">　令和　年　　月　　日</w:t>
            </w:r>
            <w:r w:rsidR="007201A8" w:rsidRPr="00B83602">
              <w:rPr>
                <w:rFonts w:asciiTheme="majorEastAsia" w:eastAsiaTheme="majorEastAsia" w:hAnsiTheme="majorEastAsia" w:hint="eastAsia"/>
                <w:sz w:val="24"/>
              </w:rPr>
              <w:t>（　　）</w:t>
            </w:r>
            <w:r w:rsidRPr="00B83602">
              <w:rPr>
                <w:rFonts w:asciiTheme="majorEastAsia" w:eastAsiaTheme="majorEastAsia" w:hAnsiTheme="majorEastAsia" w:hint="eastAsia"/>
                <w:sz w:val="24"/>
              </w:rPr>
              <w:t xml:space="preserve">　　時　　分　～　　時　　分</w:t>
            </w:r>
          </w:p>
          <w:p w:rsidR="00C236AB" w:rsidRPr="00B83602" w:rsidRDefault="00C236AB"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～令和　年　　月　　日（　　）　　時　　分　～　　時　　分</w:t>
            </w:r>
          </w:p>
        </w:tc>
      </w:tr>
      <w:tr w:rsidR="00044C75" w:rsidRPr="00B83602" w:rsidTr="002E53C3">
        <w:trPr>
          <w:trHeight w:val="401"/>
        </w:trPr>
        <w:tc>
          <w:tcPr>
            <w:tcW w:w="2263" w:type="dxa"/>
            <w:vAlign w:val="center"/>
          </w:tcPr>
          <w:p w:rsidR="00044C75" w:rsidRPr="00B83602" w:rsidRDefault="007201A8" w:rsidP="00481C4C">
            <w:pPr>
              <w:spacing w:line="240" w:lineRule="exact"/>
              <w:ind w:rightChars="-51" w:right="-107"/>
              <w:rPr>
                <w:rFonts w:asciiTheme="majorEastAsia" w:eastAsiaTheme="majorEastAsia" w:hAnsiTheme="majorEastAsia"/>
                <w:sz w:val="24"/>
              </w:rPr>
            </w:pPr>
            <w:r w:rsidRPr="00B83602">
              <w:rPr>
                <w:rFonts w:asciiTheme="majorEastAsia" w:eastAsiaTheme="majorEastAsia" w:hAnsiTheme="majorEastAsia" w:hint="eastAsia"/>
                <w:spacing w:val="45"/>
                <w:kern w:val="0"/>
                <w:sz w:val="24"/>
                <w:fitText w:val="1920" w:id="-2025135104"/>
              </w:rPr>
              <w:t>参加人数見</w:t>
            </w:r>
            <w:r w:rsidRPr="00B83602">
              <w:rPr>
                <w:rFonts w:asciiTheme="majorEastAsia" w:eastAsiaTheme="majorEastAsia" w:hAnsiTheme="majorEastAsia" w:hint="eastAsia"/>
                <w:spacing w:val="15"/>
                <w:kern w:val="0"/>
                <w:sz w:val="24"/>
                <w:fitText w:val="1920" w:id="-2025135104"/>
              </w:rPr>
              <w:t>込</w:t>
            </w:r>
          </w:p>
        </w:tc>
        <w:tc>
          <w:tcPr>
            <w:tcW w:w="7371" w:type="dxa"/>
            <w:vAlign w:val="center"/>
          </w:tcPr>
          <w:p w:rsidR="00044C75" w:rsidRPr="00B83602" w:rsidRDefault="007201A8" w:rsidP="00481C4C">
            <w:pPr>
              <w:spacing w:line="240" w:lineRule="exact"/>
              <w:ind w:rightChars="201" w:right="422"/>
              <w:rPr>
                <w:rFonts w:asciiTheme="majorEastAsia" w:eastAsiaTheme="majorEastAsia" w:hAnsiTheme="majorEastAsia"/>
                <w:sz w:val="24"/>
              </w:rPr>
            </w:pPr>
            <w:r w:rsidRPr="00B83602">
              <w:rPr>
                <w:rFonts w:asciiTheme="majorEastAsia" w:eastAsiaTheme="majorEastAsia" w:hAnsiTheme="majorEastAsia" w:hint="eastAsia"/>
                <w:sz w:val="24"/>
              </w:rPr>
              <w:t xml:space="preserve">　　　　　　　　　　　　　</w:t>
            </w:r>
            <w:r w:rsidR="002E53C3" w:rsidRPr="00B83602">
              <w:rPr>
                <w:rFonts w:asciiTheme="majorEastAsia" w:eastAsiaTheme="majorEastAsia" w:hAnsiTheme="majorEastAsia" w:hint="eastAsia"/>
                <w:sz w:val="24"/>
              </w:rPr>
              <w:t xml:space="preserve">　</w:t>
            </w:r>
            <w:r w:rsidRPr="00B83602">
              <w:rPr>
                <w:rFonts w:asciiTheme="majorEastAsia" w:eastAsiaTheme="majorEastAsia" w:hAnsiTheme="majorEastAsia" w:hint="eastAsia"/>
                <w:sz w:val="24"/>
              </w:rPr>
              <w:t xml:space="preserve">　　　　人程度</w:t>
            </w:r>
          </w:p>
        </w:tc>
      </w:tr>
      <w:tr w:rsidR="00C236AB" w:rsidRPr="00B83602" w:rsidTr="002E53C3">
        <w:trPr>
          <w:trHeight w:val="401"/>
        </w:trPr>
        <w:tc>
          <w:tcPr>
            <w:tcW w:w="2263" w:type="dxa"/>
            <w:vAlign w:val="center"/>
          </w:tcPr>
          <w:p w:rsidR="00C236AB" w:rsidRPr="00B83602" w:rsidRDefault="00C236AB" w:rsidP="00481C4C">
            <w:pPr>
              <w:spacing w:line="240" w:lineRule="exact"/>
              <w:ind w:rightChars="-51" w:right="-107"/>
              <w:rPr>
                <w:rFonts w:asciiTheme="majorEastAsia" w:eastAsiaTheme="majorEastAsia" w:hAnsiTheme="majorEastAsia"/>
                <w:kern w:val="0"/>
                <w:sz w:val="24"/>
              </w:rPr>
            </w:pPr>
            <w:r w:rsidRPr="00B83602">
              <w:rPr>
                <w:rFonts w:asciiTheme="majorEastAsia" w:eastAsiaTheme="majorEastAsia" w:hAnsiTheme="majorEastAsia" w:hint="eastAsia"/>
                <w:spacing w:val="45"/>
                <w:kern w:val="0"/>
                <w:sz w:val="24"/>
                <w:fitText w:val="1920" w:id="-2025123328"/>
              </w:rPr>
              <w:t>参加地域見</w:t>
            </w:r>
            <w:r w:rsidRPr="00B83602">
              <w:rPr>
                <w:rFonts w:asciiTheme="majorEastAsia" w:eastAsiaTheme="majorEastAsia" w:hAnsiTheme="majorEastAsia" w:hint="eastAsia"/>
                <w:spacing w:val="15"/>
                <w:kern w:val="0"/>
                <w:sz w:val="24"/>
                <w:fitText w:val="1920" w:id="-2025123328"/>
              </w:rPr>
              <w:t>込</w:t>
            </w:r>
          </w:p>
        </w:tc>
        <w:tc>
          <w:tcPr>
            <w:tcW w:w="7371" w:type="dxa"/>
            <w:vAlign w:val="center"/>
          </w:tcPr>
          <w:p w:rsidR="00C236AB" w:rsidRPr="00B83602" w:rsidRDefault="00CF4D1E" w:rsidP="00481C4C">
            <w:pPr>
              <w:spacing w:line="240" w:lineRule="exact"/>
              <w:ind w:rightChars="201" w:right="422"/>
              <w:rPr>
                <w:rFonts w:asciiTheme="majorEastAsia" w:eastAsiaTheme="majorEastAsia" w:hAnsiTheme="majorEastAsia"/>
                <w:sz w:val="24"/>
                <w:szCs w:val="24"/>
              </w:rPr>
            </w:pPr>
            <w:r w:rsidRPr="00B83602">
              <w:rPr>
                <w:rFonts w:asciiTheme="majorEastAsia" w:eastAsiaTheme="majorEastAsia" w:hAnsiTheme="majorEastAsia" w:hint="eastAsia"/>
                <w:sz w:val="24"/>
              </w:rPr>
              <w:t xml:space="preserve">　</w:t>
            </w:r>
            <w:r w:rsidRPr="00B83602">
              <w:rPr>
                <w:rFonts w:asciiTheme="majorEastAsia" w:eastAsiaTheme="majorEastAsia" w:hAnsiTheme="majorEastAsia" w:hint="eastAsia"/>
                <w:sz w:val="24"/>
                <w:szCs w:val="24"/>
              </w:rPr>
              <w:t>（全国、関東圏、関西圏、中四国、四国、県内のみ等）</w:t>
            </w:r>
          </w:p>
        </w:tc>
      </w:tr>
    </w:tbl>
    <w:p w:rsidR="00044C75" w:rsidRPr="00B83602" w:rsidRDefault="002E53C3" w:rsidP="002E53C3">
      <w:pPr>
        <w:spacing w:line="264" w:lineRule="auto"/>
        <w:ind w:rightChars="201" w:right="422"/>
        <w:jc w:val="left"/>
        <w:rPr>
          <w:rFonts w:asciiTheme="majorEastAsia" w:eastAsiaTheme="majorEastAsia" w:hAnsiTheme="majorEastAsia"/>
          <w:sz w:val="24"/>
        </w:rPr>
      </w:pPr>
      <w:r w:rsidRPr="00B83602">
        <w:rPr>
          <w:rFonts w:asciiTheme="majorEastAsia" w:eastAsiaTheme="majorEastAsia" w:hAnsiTheme="majorEastAsia" w:hint="eastAsia"/>
          <w:sz w:val="24"/>
        </w:rPr>
        <w:t>２　イベント開催にあたっての</w:t>
      </w:r>
      <w:r w:rsidR="00C236AB" w:rsidRPr="00B83602">
        <w:rPr>
          <w:rFonts w:asciiTheme="majorEastAsia" w:eastAsiaTheme="majorEastAsia" w:hAnsiTheme="majorEastAsia" w:hint="eastAsia"/>
          <w:sz w:val="24"/>
        </w:rPr>
        <w:t>対応</w:t>
      </w:r>
    </w:p>
    <w:tbl>
      <w:tblPr>
        <w:tblStyle w:val="ab"/>
        <w:tblW w:w="9634" w:type="dxa"/>
        <w:tblLook w:val="04A0" w:firstRow="1" w:lastRow="0" w:firstColumn="1" w:lastColumn="0" w:noHBand="0" w:noVBand="1"/>
      </w:tblPr>
      <w:tblGrid>
        <w:gridCol w:w="8500"/>
        <w:gridCol w:w="1134"/>
      </w:tblGrid>
      <w:tr w:rsidR="00044C75" w:rsidRPr="00BF06D5" w:rsidTr="004E7BCD">
        <w:trPr>
          <w:trHeight w:val="50"/>
        </w:trPr>
        <w:tc>
          <w:tcPr>
            <w:tcW w:w="8500" w:type="dxa"/>
            <w:vAlign w:val="center"/>
          </w:tcPr>
          <w:p w:rsidR="00044C75" w:rsidRPr="00BF06D5" w:rsidRDefault="00044C75" w:rsidP="00BF06D5">
            <w:pPr>
              <w:spacing w:line="220" w:lineRule="exact"/>
              <w:jc w:val="center"/>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留　意　事　項</w:t>
            </w:r>
          </w:p>
        </w:tc>
        <w:tc>
          <w:tcPr>
            <w:tcW w:w="1134" w:type="dxa"/>
            <w:vAlign w:val="center"/>
          </w:tcPr>
          <w:p w:rsidR="002E53C3" w:rsidRPr="00BF06D5" w:rsidRDefault="00C236AB" w:rsidP="00BF06D5">
            <w:pPr>
              <w:spacing w:line="220" w:lineRule="exact"/>
              <w:jc w:val="center"/>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実施する</w:t>
            </w:r>
          </w:p>
          <w:p w:rsidR="00044C75" w:rsidRPr="00BF06D5" w:rsidRDefault="00044C75" w:rsidP="00BF06D5">
            <w:pPr>
              <w:spacing w:line="220" w:lineRule="exact"/>
              <w:jc w:val="center"/>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ものに○</w:t>
            </w:r>
          </w:p>
        </w:tc>
      </w:tr>
      <w:tr w:rsidR="004C7D41" w:rsidRPr="00BF06D5" w:rsidTr="00C236AB">
        <w:tc>
          <w:tcPr>
            <w:tcW w:w="8500" w:type="dxa"/>
            <w:vAlign w:val="center"/>
          </w:tcPr>
          <w:p w:rsidR="002E53C3" w:rsidRPr="00BF06D5" w:rsidRDefault="002E53C3"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「催物（イベント等）の開催制限の段階的緩和の当面の方針について」で示されている人数上限・収容人数の範囲で</w:t>
            </w:r>
            <w:r w:rsidR="006A3373" w:rsidRPr="00BF06D5">
              <w:rPr>
                <w:rFonts w:asciiTheme="majorEastAsia" w:eastAsiaTheme="majorEastAsia" w:hAnsiTheme="majorEastAsia" w:hint="eastAsia"/>
                <w:sz w:val="20"/>
                <w:szCs w:val="20"/>
              </w:rPr>
              <w:t>ある</w:t>
            </w:r>
            <w:r w:rsidRPr="00BF06D5">
              <w:rPr>
                <w:rFonts w:asciiTheme="majorEastAsia" w:eastAsiaTheme="majorEastAsia" w:hAnsiTheme="majorEastAsia" w:hint="eastAsia"/>
                <w:sz w:val="20"/>
                <w:szCs w:val="20"/>
              </w:rPr>
              <w:t>。</w:t>
            </w:r>
          </w:p>
        </w:tc>
        <w:tc>
          <w:tcPr>
            <w:tcW w:w="1134" w:type="dxa"/>
          </w:tcPr>
          <w:p w:rsidR="002E53C3" w:rsidRPr="00BF06D5" w:rsidRDefault="002E53C3" w:rsidP="00BF06D5">
            <w:pPr>
              <w:spacing w:line="220" w:lineRule="exact"/>
              <w:jc w:val="left"/>
              <w:rPr>
                <w:rFonts w:asciiTheme="majorEastAsia" w:eastAsiaTheme="majorEastAsia" w:hAnsiTheme="majorEastAsia"/>
                <w:sz w:val="20"/>
                <w:szCs w:val="20"/>
              </w:rPr>
            </w:pPr>
          </w:p>
        </w:tc>
      </w:tr>
      <w:tr w:rsidR="004C7D41" w:rsidRPr="00BF06D5" w:rsidTr="00BF06D5">
        <w:trPr>
          <w:trHeight w:val="84"/>
        </w:trPr>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xml:space="preserve">○　</w:t>
            </w:r>
            <w:r w:rsidRPr="00BF06D5">
              <w:rPr>
                <w:rFonts w:asciiTheme="majorEastAsia" w:eastAsiaTheme="majorEastAsia" w:hAnsiTheme="majorEastAsia" w:hint="eastAsia"/>
                <w:w w:val="94"/>
                <w:sz w:val="20"/>
                <w:szCs w:val="20"/>
              </w:rPr>
              <w:t>入場時等に検温を実施し、発熱等の症状がある者はイベントの参加を控えてもらうようにする。</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上記の際の払い戻し措置等を規定している。</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イベントを開催する前に、イベント参加者に接触確認アプリ（ＣＯＣＯＡ）をインストールすることを促す。</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210659" w:rsidRPr="00BF06D5" w:rsidRDefault="00210659"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イベント参加者の連絡先等の把握を行う。</w:t>
            </w:r>
          </w:p>
        </w:tc>
        <w:tc>
          <w:tcPr>
            <w:tcW w:w="1134" w:type="dxa"/>
          </w:tcPr>
          <w:p w:rsidR="00210659" w:rsidRPr="00BF06D5" w:rsidRDefault="00210659" w:rsidP="00BF06D5">
            <w:pPr>
              <w:spacing w:line="220" w:lineRule="exact"/>
              <w:jc w:val="left"/>
              <w:rPr>
                <w:rFonts w:asciiTheme="majorEastAsia" w:eastAsiaTheme="majorEastAsia" w:hAnsiTheme="majorEastAsia"/>
                <w:sz w:val="20"/>
                <w:szCs w:val="20"/>
              </w:rPr>
            </w:pPr>
          </w:p>
        </w:tc>
      </w:tr>
      <w:tr w:rsidR="004C7D41" w:rsidRPr="00BF06D5" w:rsidTr="00C236AB">
        <w:trPr>
          <w:trHeight w:val="537"/>
        </w:trPr>
        <w:tc>
          <w:tcPr>
            <w:tcW w:w="8500" w:type="dxa"/>
            <w:vAlign w:val="center"/>
          </w:tcPr>
          <w:p w:rsidR="00210659"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xml:space="preserve">○　</w:t>
            </w:r>
            <w:r w:rsidR="00210659" w:rsidRPr="00BF06D5">
              <w:rPr>
                <w:rFonts w:asciiTheme="majorEastAsia" w:eastAsiaTheme="majorEastAsia" w:hAnsiTheme="majorEastAsia" w:hint="eastAsia"/>
                <w:sz w:val="20"/>
                <w:szCs w:val="20"/>
              </w:rPr>
              <w:t>ＬＩＮＥアプリ「かがわ</w:t>
            </w:r>
            <w:r w:rsidR="00364B1D">
              <w:rPr>
                <w:rFonts w:asciiTheme="majorEastAsia" w:eastAsiaTheme="majorEastAsia" w:hAnsiTheme="majorEastAsia" w:hint="eastAsia"/>
                <w:sz w:val="20"/>
                <w:szCs w:val="20"/>
              </w:rPr>
              <w:t>コロナ</w:t>
            </w:r>
            <w:bookmarkStart w:id="0" w:name="_GoBack"/>
            <w:bookmarkEnd w:id="0"/>
            <w:r w:rsidR="00210659" w:rsidRPr="00BF06D5">
              <w:rPr>
                <w:rFonts w:asciiTheme="majorEastAsia" w:eastAsiaTheme="majorEastAsia" w:hAnsiTheme="majorEastAsia" w:hint="eastAsia"/>
                <w:sz w:val="20"/>
                <w:szCs w:val="20"/>
              </w:rPr>
              <w:t>お知らせシステム」の導入を検討し、イベント参加者に対しシステムの利用を促す。</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イベントを開催する際には、熱中症等の対策が必要な場合を除き、原則、マスクを着用することを促す。</w:t>
            </w:r>
            <w:r w:rsidR="004E7BCD" w:rsidRPr="00BF06D5">
              <w:rPr>
                <w:rFonts w:asciiTheme="majorEastAsia" w:eastAsiaTheme="majorEastAsia" w:hAnsiTheme="majorEastAsia" w:hint="eastAsia"/>
                <w:sz w:val="20"/>
                <w:szCs w:val="20"/>
              </w:rPr>
              <w:t>マスクを持参していない者がいた場合は主催者側でマスクを配布し、着用率１００％を担保すること。</w:t>
            </w:r>
            <w:r w:rsidRPr="00BF06D5">
              <w:rPr>
                <w:rFonts w:asciiTheme="majorEastAsia" w:eastAsiaTheme="majorEastAsia" w:hAnsiTheme="majorEastAsia" w:hint="eastAsia"/>
                <w:sz w:val="20"/>
                <w:szCs w:val="20"/>
              </w:rPr>
              <w:t>また、こまめな消毒や手洗いなど、「新しい生活様式」に基づく行動を徹底することを促す。</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2B79FD">
        <w:tc>
          <w:tcPr>
            <w:tcW w:w="8500" w:type="dxa"/>
            <w:vAlign w:val="center"/>
          </w:tcPr>
          <w:p w:rsidR="004E7BCD" w:rsidRPr="00BF06D5" w:rsidRDefault="004E7BCD"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〇</w:t>
            </w:r>
            <w:r w:rsidR="00172A9C" w:rsidRPr="00BF06D5">
              <w:rPr>
                <w:rFonts w:asciiTheme="majorEastAsia" w:eastAsiaTheme="majorEastAsia" w:hAnsiTheme="majorEastAsia" w:hint="eastAsia"/>
                <w:sz w:val="20"/>
                <w:szCs w:val="20"/>
              </w:rPr>
              <w:t xml:space="preserve">　</w:t>
            </w:r>
            <w:r w:rsidRPr="00BF06D5">
              <w:rPr>
                <w:rFonts w:asciiTheme="majorEastAsia" w:eastAsiaTheme="majorEastAsia" w:hAnsiTheme="majorEastAsia" w:hint="eastAsia"/>
                <w:w w:val="98"/>
                <w:sz w:val="20"/>
                <w:szCs w:val="20"/>
              </w:rPr>
              <w:t>大声を出す者がいた場合、個別に注意、対応等ができるよう体制を整備する。スポーツイベント等では、ラッパ等の鳴り物を禁止し、個別に注意、対応等ができるよう体制を整備する。</w:t>
            </w:r>
          </w:p>
        </w:tc>
        <w:tc>
          <w:tcPr>
            <w:tcW w:w="1134" w:type="dxa"/>
          </w:tcPr>
          <w:p w:rsidR="004E7BCD" w:rsidRPr="00BF06D5" w:rsidRDefault="004E7BCD"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イベントを開催する際には、入退場時、休憩時間や待合場所等を含め、いわゆる三密（密集、密接 、密閉）の環境を作らないよう徹底する。</w:t>
            </w:r>
            <w:r w:rsidR="004E7BCD" w:rsidRPr="00BF06D5">
              <w:rPr>
                <w:rFonts w:asciiTheme="majorEastAsia" w:eastAsiaTheme="majorEastAsia" w:hAnsiTheme="majorEastAsia" w:hint="eastAsia"/>
                <w:sz w:val="20"/>
                <w:szCs w:val="20"/>
              </w:rPr>
              <w:t>休憩時間中及びイベント前後の食事等での感染を防止すること。入場口・トイレ・売店等の密集が回避できない場合はそ</w:t>
            </w:r>
            <w:r w:rsidR="00172A9C" w:rsidRPr="00BF06D5">
              <w:rPr>
                <w:rFonts w:asciiTheme="majorEastAsia" w:eastAsiaTheme="majorEastAsia" w:hAnsiTheme="majorEastAsia" w:hint="eastAsia"/>
                <w:sz w:val="20"/>
                <w:szCs w:val="20"/>
              </w:rPr>
              <w:t>のキャパシティに応じ、目安の人数上限等を下回る制限を実施する</w:t>
            </w:r>
            <w:r w:rsidR="004E7BCD" w:rsidRPr="00BF06D5">
              <w:rPr>
                <w:rFonts w:asciiTheme="majorEastAsia" w:eastAsiaTheme="majorEastAsia" w:hAnsiTheme="majorEastAsia" w:hint="eastAsia"/>
                <w:sz w:val="20"/>
                <w:szCs w:val="20"/>
              </w:rPr>
              <w:t>。</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2B79FD">
        <w:tc>
          <w:tcPr>
            <w:tcW w:w="8500" w:type="dxa"/>
            <w:vAlign w:val="center"/>
          </w:tcPr>
          <w:p w:rsidR="004E7BCD" w:rsidRPr="00BF06D5" w:rsidRDefault="004E7BCD" w:rsidP="00BF06D5">
            <w:pPr>
              <w:spacing w:line="220" w:lineRule="exact"/>
              <w:ind w:left="200" w:hangingChars="100" w:hanging="200"/>
              <w:rPr>
                <w:rFonts w:asciiTheme="majorEastAsia" w:eastAsiaTheme="majorEastAsia" w:hAnsiTheme="majorEastAsia"/>
                <w:strike/>
                <w:sz w:val="20"/>
                <w:szCs w:val="20"/>
              </w:rPr>
            </w:pPr>
            <w:r w:rsidRPr="00BF06D5">
              <w:rPr>
                <w:rFonts w:asciiTheme="majorEastAsia" w:eastAsiaTheme="majorEastAsia" w:hAnsiTheme="majorEastAsia" w:hint="eastAsia"/>
                <w:sz w:val="20"/>
                <w:szCs w:val="20"/>
              </w:rPr>
              <w:t>〇　演者、選手等と観客がイベント前後、休憩時間等に接触しないよう確実な措置を講じるとともに、接触</w:t>
            </w:r>
            <w:r w:rsidR="00172A9C" w:rsidRPr="00BF06D5">
              <w:rPr>
                <w:rFonts w:asciiTheme="majorEastAsia" w:eastAsiaTheme="majorEastAsia" w:hAnsiTheme="majorEastAsia" w:hint="eastAsia"/>
                <w:sz w:val="20"/>
                <w:szCs w:val="20"/>
              </w:rPr>
              <w:t>が防止できないおそれがあるイベントについては開催を見合わせる</w:t>
            </w:r>
            <w:r w:rsidRPr="00BF06D5">
              <w:rPr>
                <w:rFonts w:asciiTheme="majorEastAsia" w:eastAsiaTheme="majorEastAsia" w:hAnsiTheme="majorEastAsia" w:hint="eastAsia"/>
                <w:sz w:val="20"/>
                <w:szCs w:val="20"/>
              </w:rPr>
              <w:t>。</w:t>
            </w:r>
            <w:r w:rsidR="00BF06D5" w:rsidRPr="003A313E">
              <w:rPr>
                <w:rFonts w:asciiTheme="majorEastAsia" w:eastAsiaTheme="majorEastAsia" w:hAnsiTheme="majorEastAsia" w:hint="eastAsia"/>
                <w:sz w:val="20"/>
                <w:szCs w:val="20"/>
                <w:u w:val="single"/>
              </w:rPr>
              <w:t>有症状者は出演・練習を控えること。</w:t>
            </w:r>
          </w:p>
        </w:tc>
        <w:tc>
          <w:tcPr>
            <w:tcW w:w="1134" w:type="dxa"/>
          </w:tcPr>
          <w:p w:rsidR="004E7BCD" w:rsidRPr="00BF06D5" w:rsidRDefault="004E7BCD" w:rsidP="00BF06D5">
            <w:pPr>
              <w:spacing w:line="220" w:lineRule="exact"/>
              <w:jc w:val="left"/>
              <w:rPr>
                <w:rFonts w:asciiTheme="majorEastAsia" w:eastAsiaTheme="majorEastAsia" w:hAnsiTheme="majorEastAsia"/>
                <w:sz w:val="20"/>
                <w:szCs w:val="20"/>
              </w:rPr>
            </w:pPr>
          </w:p>
        </w:tc>
      </w:tr>
      <w:tr w:rsidR="004C7D41" w:rsidRPr="00BF06D5" w:rsidTr="00C236AB">
        <w:tc>
          <w:tcPr>
            <w:tcW w:w="8500" w:type="dxa"/>
            <w:vAlign w:val="center"/>
          </w:tcPr>
          <w:p w:rsidR="00044C75" w:rsidRPr="00BF06D5" w:rsidRDefault="004E7BCD"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〇　イベントを開催する前後には、公共交通機関・飲食店等での密集を回避するために、交通機関・飲食店等の分散利用を注意喚起するとと</w:t>
            </w:r>
            <w:r w:rsidR="00172A9C" w:rsidRPr="00BF06D5">
              <w:rPr>
                <w:rFonts w:asciiTheme="majorEastAsia" w:eastAsiaTheme="majorEastAsia" w:hAnsiTheme="majorEastAsia" w:hint="eastAsia"/>
                <w:sz w:val="20"/>
                <w:szCs w:val="20"/>
              </w:rPr>
              <w:t>もに、可能な限り予約システム等の活用により分散利用を促進する</w:t>
            </w:r>
            <w:r w:rsidRPr="00BF06D5">
              <w:rPr>
                <w:rFonts w:asciiTheme="majorEastAsia" w:eastAsiaTheme="majorEastAsia" w:hAnsiTheme="majorEastAsia" w:hint="eastAsia"/>
                <w:sz w:val="20"/>
                <w:szCs w:val="20"/>
              </w:rPr>
              <w:t>。</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4E7BCD" w:rsidRPr="00BF06D5" w:rsidRDefault="004E7BCD"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〇</w:t>
            </w:r>
            <w:r w:rsidR="00172A9C" w:rsidRPr="00BF06D5">
              <w:rPr>
                <w:rFonts w:asciiTheme="majorEastAsia" w:eastAsiaTheme="majorEastAsia" w:hAnsiTheme="majorEastAsia" w:hint="eastAsia"/>
                <w:sz w:val="20"/>
                <w:szCs w:val="20"/>
              </w:rPr>
              <w:t xml:space="preserve">　</w:t>
            </w:r>
            <w:r w:rsidRPr="00BF06D5">
              <w:rPr>
                <w:rFonts w:asciiTheme="majorEastAsia" w:eastAsiaTheme="majorEastAsia" w:hAnsiTheme="majorEastAsia" w:hint="eastAsia"/>
                <w:sz w:val="20"/>
                <w:szCs w:val="20"/>
              </w:rPr>
              <w:t>イベント等におけるクラスターの発生があった場合、主催者は、感染防止対</w:t>
            </w:r>
            <w:r w:rsidR="00172A9C" w:rsidRPr="00BF06D5">
              <w:rPr>
                <w:rFonts w:asciiTheme="majorEastAsia" w:eastAsiaTheme="majorEastAsia" w:hAnsiTheme="majorEastAsia" w:hint="eastAsia"/>
                <w:sz w:val="20"/>
                <w:szCs w:val="20"/>
              </w:rPr>
              <w:t>策の徹底、イベント等の無観客化、中止又は延期等の協力に応じる</w:t>
            </w:r>
            <w:r w:rsidRPr="00BF06D5">
              <w:rPr>
                <w:rFonts w:asciiTheme="majorEastAsia" w:eastAsiaTheme="majorEastAsia" w:hAnsiTheme="majorEastAsia" w:hint="eastAsia"/>
                <w:sz w:val="20"/>
                <w:szCs w:val="20"/>
              </w:rPr>
              <w:t>。</w:t>
            </w:r>
          </w:p>
        </w:tc>
        <w:tc>
          <w:tcPr>
            <w:tcW w:w="1134" w:type="dxa"/>
          </w:tcPr>
          <w:p w:rsidR="004E7BCD" w:rsidRPr="00BF06D5" w:rsidRDefault="004E7BCD" w:rsidP="00BF06D5">
            <w:pPr>
              <w:spacing w:line="220" w:lineRule="exact"/>
              <w:jc w:val="left"/>
              <w:rPr>
                <w:rFonts w:asciiTheme="majorEastAsia" w:eastAsiaTheme="majorEastAsia" w:hAnsiTheme="majorEastAsia"/>
                <w:sz w:val="20"/>
                <w:szCs w:val="20"/>
              </w:rPr>
            </w:pPr>
          </w:p>
        </w:tc>
      </w:tr>
      <w:tr w:rsidR="00BF06D5" w:rsidRPr="00BF06D5" w:rsidTr="005E4A10">
        <w:trPr>
          <w:trHeight w:val="50"/>
        </w:trPr>
        <w:tc>
          <w:tcPr>
            <w:tcW w:w="8500" w:type="dxa"/>
            <w:vAlign w:val="center"/>
          </w:tcPr>
          <w:p w:rsidR="00BF06D5" w:rsidRPr="003A313E" w:rsidRDefault="00BF06D5" w:rsidP="00BF06D5">
            <w:pPr>
              <w:spacing w:line="220" w:lineRule="exact"/>
              <w:ind w:left="200" w:hangingChars="100" w:hanging="200"/>
              <w:rPr>
                <w:rFonts w:asciiTheme="majorEastAsia" w:eastAsiaTheme="majorEastAsia" w:hAnsiTheme="majorEastAsia"/>
                <w:sz w:val="20"/>
                <w:szCs w:val="20"/>
                <w:u w:val="single"/>
              </w:rPr>
            </w:pPr>
            <w:r w:rsidRPr="003A313E">
              <w:rPr>
                <w:rFonts w:asciiTheme="majorEastAsia" w:eastAsiaTheme="majorEastAsia" w:hAnsiTheme="majorEastAsia" w:hint="eastAsia"/>
                <w:sz w:val="20"/>
                <w:szCs w:val="20"/>
                <w:u w:val="single"/>
              </w:rPr>
              <w:t>〇　大声を伴う可能性のあるイベントでは隣席との身体的距離を確保するほか、演者が発声する場合には、舞台から観客の間隔を２ｍ確保するとともに、混雑時の身体的距離を確保した誘導や密にならない程度の間隔を確保すること。</w:t>
            </w:r>
          </w:p>
        </w:tc>
        <w:tc>
          <w:tcPr>
            <w:tcW w:w="1134" w:type="dxa"/>
          </w:tcPr>
          <w:p w:rsidR="00BF06D5" w:rsidRPr="00BF06D5" w:rsidRDefault="00BF06D5" w:rsidP="00BF06D5">
            <w:pPr>
              <w:spacing w:line="220" w:lineRule="exact"/>
              <w:jc w:val="left"/>
              <w:rPr>
                <w:rFonts w:asciiTheme="majorEastAsia" w:eastAsiaTheme="majorEastAsia" w:hAnsiTheme="majorEastAsia"/>
                <w:sz w:val="20"/>
                <w:szCs w:val="20"/>
              </w:rPr>
            </w:pPr>
          </w:p>
        </w:tc>
      </w:tr>
      <w:tr w:rsidR="00BF06D5" w:rsidRPr="00BF06D5" w:rsidTr="005E4A10">
        <w:trPr>
          <w:trHeight w:val="50"/>
        </w:trPr>
        <w:tc>
          <w:tcPr>
            <w:tcW w:w="8500" w:type="dxa"/>
            <w:vAlign w:val="center"/>
          </w:tcPr>
          <w:p w:rsidR="00BF06D5" w:rsidRPr="003A313E" w:rsidRDefault="00BF06D5" w:rsidP="00BF06D5">
            <w:pPr>
              <w:spacing w:line="220" w:lineRule="exact"/>
              <w:ind w:left="200" w:hangingChars="100" w:hanging="200"/>
              <w:rPr>
                <w:rFonts w:asciiTheme="majorEastAsia" w:eastAsiaTheme="majorEastAsia" w:hAnsiTheme="majorEastAsia"/>
                <w:sz w:val="20"/>
                <w:szCs w:val="20"/>
                <w:u w:val="single"/>
              </w:rPr>
            </w:pPr>
            <w:r w:rsidRPr="003A313E">
              <w:rPr>
                <w:rFonts w:asciiTheme="majorEastAsia" w:eastAsiaTheme="majorEastAsia" w:hAnsiTheme="majorEastAsia" w:hint="eastAsia"/>
                <w:sz w:val="20"/>
                <w:szCs w:val="20"/>
                <w:u w:val="single"/>
              </w:rPr>
              <w:t>〇　主催者及び施設管理者が、業種別ガイドラインに従った取組みを行う旨、ＨＰ等で公表すること。</w:t>
            </w:r>
          </w:p>
        </w:tc>
        <w:tc>
          <w:tcPr>
            <w:tcW w:w="1134" w:type="dxa"/>
          </w:tcPr>
          <w:p w:rsidR="00BF06D5" w:rsidRPr="00BF06D5" w:rsidRDefault="00BF06D5" w:rsidP="00BF06D5">
            <w:pPr>
              <w:spacing w:line="220" w:lineRule="exact"/>
              <w:jc w:val="left"/>
              <w:rPr>
                <w:rFonts w:asciiTheme="majorEastAsia" w:eastAsiaTheme="majorEastAsia" w:hAnsiTheme="majorEastAsia"/>
                <w:sz w:val="20"/>
                <w:szCs w:val="20"/>
              </w:rPr>
            </w:pPr>
          </w:p>
        </w:tc>
      </w:tr>
      <w:tr w:rsidR="004C7D41" w:rsidRPr="00BF06D5" w:rsidTr="004E7BCD">
        <w:trPr>
          <w:trHeight w:val="50"/>
        </w:trPr>
        <w:tc>
          <w:tcPr>
            <w:tcW w:w="8500" w:type="dxa"/>
            <w:vAlign w:val="center"/>
          </w:tcPr>
          <w:p w:rsidR="00044C75" w:rsidRPr="00BF06D5" w:rsidRDefault="00044C75" w:rsidP="00BF06D5">
            <w:pPr>
              <w:spacing w:line="220" w:lineRule="exact"/>
              <w:ind w:left="200" w:hangingChars="100" w:hanging="200"/>
              <w:rPr>
                <w:rFonts w:asciiTheme="majorEastAsia" w:eastAsiaTheme="majorEastAsia" w:hAnsiTheme="majorEastAsia"/>
                <w:sz w:val="20"/>
                <w:szCs w:val="20"/>
              </w:rPr>
            </w:pPr>
            <w:r w:rsidRPr="00BF06D5">
              <w:rPr>
                <w:rFonts w:asciiTheme="majorEastAsia" w:eastAsiaTheme="majorEastAsia" w:hAnsiTheme="majorEastAsia" w:hint="eastAsia"/>
                <w:sz w:val="20"/>
                <w:szCs w:val="20"/>
              </w:rPr>
              <w:t>○　その他、</w:t>
            </w:r>
            <w:r w:rsidR="00481C4C" w:rsidRPr="00BF06D5">
              <w:rPr>
                <w:rFonts w:asciiTheme="majorEastAsia" w:eastAsiaTheme="majorEastAsia" w:hAnsiTheme="majorEastAsia" w:hint="eastAsia"/>
                <w:sz w:val="20"/>
                <w:szCs w:val="20"/>
              </w:rPr>
              <w:t>施設内のこまめな消毒や換気など、</w:t>
            </w:r>
            <w:r w:rsidRPr="00BF06D5">
              <w:rPr>
                <w:rFonts w:asciiTheme="majorEastAsia" w:eastAsiaTheme="majorEastAsia" w:hAnsiTheme="majorEastAsia" w:hint="eastAsia"/>
                <w:sz w:val="20"/>
                <w:szCs w:val="20"/>
              </w:rPr>
              <w:t>感染拡大予防のため</w:t>
            </w:r>
            <w:r w:rsidR="006A3373" w:rsidRPr="00BF06D5">
              <w:rPr>
                <w:rFonts w:asciiTheme="majorEastAsia" w:eastAsiaTheme="majorEastAsia" w:hAnsiTheme="majorEastAsia" w:hint="eastAsia"/>
                <w:sz w:val="20"/>
                <w:szCs w:val="20"/>
              </w:rPr>
              <w:t>の業種別ガイドライン等に則した感染防止策を徹底する</w:t>
            </w:r>
            <w:r w:rsidRPr="00BF06D5">
              <w:rPr>
                <w:rFonts w:asciiTheme="majorEastAsia" w:eastAsiaTheme="majorEastAsia" w:hAnsiTheme="majorEastAsia" w:hint="eastAsia"/>
                <w:sz w:val="20"/>
                <w:szCs w:val="20"/>
              </w:rPr>
              <w:t>。</w:t>
            </w:r>
          </w:p>
        </w:tc>
        <w:tc>
          <w:tcPr>
            <w:tcW w:w="1134" w:type="dxa"/>
          </w:tcPr>
          <w:p w:rsidR="00044C75" w:rsidRPr="00BF06D5" w:rsidRDefault="00044C75" w:rsidP="00BF06D5">
            <w:pPr>
              <w:spacing w:line="220" w:lineRule="exact"/>
              <w:jc w:val="left"/>
              <w:rPr>
                <w:rFonts w:asciiTheme="majorEastAsia" w:eastAsiaTheme="majorEastAsia" w:hAnsiTheme="majorEastAsia"/>
                <w:sz w:val="20"/>
                <w:szCs w:val="20"/>
              </w:rPr>
            </w:pPr>
          </w:p>
        </w:tc>
      </w:tr>
    </w:tbl>
    <w:p w:rsidR="00044C75" w:rsidRDefault="00C236AB" w:rsidP="004E7BCD">
      <w:pPr>
        <w:spacing w:beforeLines="50" w:before="159" w:line="250" w:lineRule="exact"/>
        <w:jc w:val="left"/>
        <w:rPr>
          <w:rFonts w:asciiTheme="majorEastAsia" w:eastAsiaTheme="majorEastAsia" w:hAnsiTheme="majorEastAsia"/>
          <w:sz w:val="24"/>
        </w:rPr>
      </w:pPr>
      <w:r w:rsidRPr="00B83602">
        <w:rPr>
          <w:rFonts w:asciiTheme="majorEastAsia" w:eastAsiaTheme="majorEastAsia" w:hAnsiTheme="majorEastAsia" w:hint="eastAsia"/>
          <w:sz w:val="24"/>
        </w:rPr>
        <w:t>※　開催チラシ等、参考になるものがあれば、あわせてお示しください。</w:t>
      </w:r>
    </w:p>
    <w:p w:rsidR="004B7281" w:rsidRPr="00845F91" w:rsidRDefault="004B47CB" w:rsidP="004B7281">
      <w:pPr>
        <w:spacing w:line="264" w:lineRule="auto"/>
        <w:ind w:leftChars="-40" w:left="-84" w:right="-1"/>
        <w:jc w:val="right"/>
        <w:rPr>
          <w:rFonts w:asciiTheme="majorEastAsia" w:eastAsiaTheme="majorEastAsia" w:hAnsiTheme="majorEastAsia"/>
          <w:sz w:val="20"/>
          <w:szCs w:val="20"/>
          <w:u w:val="single"/>
          <w:bdr w:val="single" w:sz="4" w:space="0" w:color="auto"/>
          <w:shd w:val="pct15" w:color="auto" w:fill="FFFFFF"/>
        </w:rPr>
      </w:pPr>
      <w:r w:rsidRPr="00845F91">
        <w:rPr>
          <w:rFonts w:asciiTheme="majorEastAsia" w:eastAsiaTheme="majorEastAsia" w:hAnsiTheme="majorEastAsia" w:hint="eastAsia"/>
          <w:sz w:val="20"/>
          <w:szCs w:val="20"/>
          <w:u w:val="single"/>
          <w:bdr w:val="single" w:sz="4" w:space="0" w:color="auto"/>
          <w:shd w:val="pct15" w:color="auto" w:fill="FFFFFF"/>
        </w:rPr>
        <w:lastRenderedPageBreak/>
        <w:t>別紙</w:t>
      </w:r>
    </w:p>
    <w:p w:rsidR="004B7281" w:rsidRPr="00845F91" w:rsidRDefault="004B7281" w:rsidP="004B7281">
      <w:pPr>
        <w:ind w:leftChars="-40" w:left="-84" w:right="-1"/>
        <w:jc w:val="left"/>
        <w:rPr>
          <w:rFonts w:asciiTheme="majorEastAsia" w:eastAsiaTheme="majorEastAsia" w:hAnsiTheme="majorEastAsia"/>
          <w:sz w:val="20"/>
          <w:szCs w:val="20"/>
        </w:rPr>
      </w:pPr>
    </w:p>
    <w:p w:rsidR="00B7245A" w:rsidRPr="00845F91" w:rsidRDefault="004B7281" w:rsidP="004B7281">
      <w:pPr>
        <w:ind w:leftChars="-40" w:left="-84" w:right="-1"/>
        <w:jc w:val="left"/>
        <w:rPr>
          <w:rFonts w:asciiTheme="majorEastAsia" w:eastAsiaTheme="majorEastAsia" w:hAnsiTheme="majorEastAsia"/>
          <w:sz w:val="20"/>
          <w:szCs w:val="20"/>
          <w:u w:val="single"/>
          <w:bdr w:val="single" w:sz="4" w:space="0" w:color="auto"/>
          <w:shd w:val="pct15" w:color="auto" w:fill="FFFFFF"/>
        </w:rPr>
      </w:pPr>
      <w:r w:rsidRPr="00845F91">
        <w:rPr>
          <w:rFonts w:asciiTheme="majorEastAsia" w:eastAsiaTheme="majorEastAsia" w:hAnsiTheme="majorEastAsia" w:hint="eastAsia"/>
          <w:sz w:val="20"/>
          <w:szCs w:val="20"/>
          <w:u w:val="single"/>
        </w:rPr>
        <w:t>（</w:t>
      </w:r>
      <w:r w:rsidR="00B63EB3" w:rsidRPr="00845F91">
        <w:rPr>
          <w:rFonts w:asciiTheme="majorEastAsia" w:eastAsiaTheme="majorEastAsia" w:hAnsiTheme="majorEastAsia" w:hint="eastAsia"/>
          <w:sz w:val="20"/>
          <w:szCs w:val="20"/>
          <w:u w:val="single"/>
        </w:rPr>
        <w:t>映画館等で、</w:t>
      </w:r>
      <w:r w:rsidRPr="00845F91">
        <w:rPr>
          <w:rFonts w:asciiTheme="majorEastAsia" w:eastAsiaTheme="majorEastAsia" w:hAnsiTheme="majorEastAsia" w:hint="eastAsia"/>
          <w:sz w:val="20"/>
          <w:szCs w:val="20"/>
          <w:u w:val="single"/>
        </w:rPr>
        <w:t>飲食を伴うが、発声がない場合における感染防止策）</w:t>
      </w:r>
    </w:p>
    <w:tbl>
      <w:tblPr>
        <w:tblStyle w:val="ab"/>
        <w:tblW w:w="9639" w:type="dxa"/>
        <w:tblInd w:w="-5" w:type="dxa"/>
        <w:tblLook w:val="04A0" w:firstRow="1" w:lastRow="0" w:firstColumn="1" w:lastColumn="0" w:noHBand="0" w:noVBand="1"/>
      </w:tblPr>
      <w:tblGrid>
        <w:gridCol w:w="1843"/>
        <w:gridCol w:w="6668"/>
        <w:gridCol w:w="1128"/>
      </w:tblGrid>
      <w:tr w:rsidR="00845F91" w:rsidRPr="00845F91" w:rsidTr="0012658C">
        <w:tc>
          <w:tcPr>
            <w:tcW w:w="8511" w:type="dxa"/>
            <w:gridSpan w:val="2"/>
            <w:vAlign w:val="center"/>
          </w:tcPr>
          <w:p w:rsidR="0069733D" w:rsidRPr="00845F91" w:rsidRDefault="0069733D" w:rsidP="004B7281">
            <w:pPr>
              <w:snapToGrid w:val="0"/>
              <w:jc w:val="center"/>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留　意　事　項</w:t>
            </w:r>
          </w:p>
        </w:tc>
        <w:tc>
          <w:tcPr>
            <w:tcW w:w="1128" w:type="dxa"/>
          </w:tcPr>
          <w:p w:rsidR="0069733D" w:rsidRPr="00845F91" w:rsidRDefault="0069733D"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実施するものに〇</w:t>
            </w: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食事時以外のマスク着用厳守</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・入場時に着用を確認し、必要に応じマスクの配布、販売を実施すること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・イベント前に飲食時以外のマスク着用徹底を動画上映・アナウンス等で周知すること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・イベント中の適切な監視体制を構築し、確実なマスク着用を求めること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・着用状況を踏まえ、必要に応じ一層の周知を図る</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発声が想定される場合の飲食禁止</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・例えば、映画の場合は、発声が想定される場面（例：上映前後・休憩中のシアター内等）での飲食禁止</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・その他の催物についても、上記の要件に照らし、会話の有無を判断し、会話があり得る場面では飲食禁止を徹底</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十分な換気</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・二酸化炭素濃度</w:t>
            </w:r>
            <w:r w:rsidRPr="00845F91">
              <w:rPr>
                <w:rFonts w:ascii="ＭＳ ゴシック" w:eastAsia="ＭＳ ゴシック" w:hAnsi="ＭＳ ゴシック"/>
                <w:sz w:val="20"/>
                <w:szCs w:val="20"/>
                <w:u w:val="single"/>
              </w:rPr>
              <w:t>1000ppm 以下かつ二酸化炭素濃度測定機器等で当該基準を遵守していること</w:t>
            </w:r>
            <w:r w:rsidRPr="00845F91">
              <w:rPr>
                <w:rFonts w:ascii="ＭＳ ゴシック" w:eastAsia="ＭＳ ゴシック" w:hAnsi="ＭＳ ゴシック" w:hint="eastAsia"/>
                <w:sz w:val="20"/>
                <w:szCs w:val="20"/>
                <w:u w:val="single"/>
              </w:rPr>
              <w:t>が確認できること、または機械換気設備による換気量が</w:t>
            </w:r>
            <w:r w:rsidRPr="00845F91">
              <w:rPr>
                <w:rFonts w:ascii="ＭＳ ゴシック" w:eastAsia="ＭＳ ゴシック" w:hAnsi="ＭＳ ゴシック"/>
                <w:sz w:val="20"/>
                <w:szCs w:val="20"/>
                <w:u w:val="single"/>
              </w:rPr>
              <w:t>30</w:t>
            </w:r>
            <w:r w:rsidRPr="00845F91">
              <w:rPr>
                <w:rFonts w:ascii="ＭＳ ゴシック" w:eastAsia="ＭＳ ゴシック" w:hAnsi="ＭＳ ゴシック" w:hint="eastAsia"/>
                <w:sz w:val="20"/>
                <w:szCs w:val="20"/>
                <w:u w:val="single"/>
              </w:rPr>
              <w:t>㎥</w:t>
            </w:r>
            <w:r w:rsidRPr="00845F91">
              <w:rPr>
                <w:rFonts w:ascii="ＭＳ ゴシック" w:eastAsia="ＭＳ ゴシック" w:hAnsi="ＭＳ ゴシック"/>
                <w:sz w:val="20"/>
                <w:szCs w:val="20"/>
                <w:u w:val="single"/>
              </w:rPr>
              <w:t>時人以上に設定されており</w:t>
            </w:r>
            <w:r w:rsidRPr="00845F91">
              <w:rPr>
                <w:rFonts w:ascii="ＭＳ ゴシック" w:eastAsia="ＭＳ ゴシック" w:hAnsi="ＭＳ ゴシック" w:hint="eastAsia"/>
                <w:sz w:val="20"/>
                <w:szCs w:val="20"/>
                <w:u w:val="single"/>
              </w:rPr>
              <w:t>、</w:t>
            </w:r>
            <w:r w:rsidRPr="00845F91">
              <w:rPr>
                <w:rFonts w:ascii="ＭＳ ゴシック" w:eastAsia="ＭＳ ゴシック" w:hAnsi="ＭＳ ゴシック"/>
                <w:sz w:val="20"/>
                <w:szCs w:val="20"/>
                <w:u w:val="single"/>
              </w:rPr>
              <w:t>かつ</w:t>
            </w:r>
            <w:r w:rsidRPr="00845F91">
              <w:rPr>
                <w:rFonts w:ascii="ＭＳ ゴシック" w:eastAsia="ＭＳ ゴシック" w:hAnsi="ＭＳ ゴシック" w:hint="eastAsia"/>
                <w:sz w:val="20"/>
                <w:szCs w:val="20"/>
                <w:u w:val="single"/>
              </w:rPr>
              <w:t>、当該換気量が実際に確保されていること</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（野外の場合は確認を要しない）</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連絡先の把握</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・可能な限り事前予約制、あるいは入場時に連絡先の把握</w:t>
            </w:r>
          </w:p>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・接触確認アプリ（COCOA）やかがわコロナお知らせシステム導入に向けた具体的措置の徹底</w:t>
            </w:r>
          </w:p>
          <w:p w:rsidR="00C22E30" w:rsidRPr="00845F91" w:rsidRDefault="00C22E30" w:rsidP="00C22E30">
            <w:pPr>
              <w:snapToGrid w:val="0"/>
              <w:spacing w:line="290" w:lineRule="exact"/>
              <w:ind w:firstLineChars="100" w:firstLine="200"/>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※アプリのQRコードを入口に掲示すること等</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r w:rsidR="00845F91" w:rsidRPr="00845F91" w:rsidTr="0012658C">
        <w:tc>
          <w:tcPr>
            <w:tcW w:w="1843" w:type="dxa"/>
          </w:tcPr>
          <w:p w:rsidR="00C22E30" w:rsidRPr="00845F91" w:rsidRDefault="00C22E30" w:rsidP="00C22E30">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食事時間の短縮</w:t>
            </w:r>
          </w:p>
        </w:tc>
        <w:tc>
          <w:tcPr>
            <w:tcW w:w="6668" w:type="dxa"/>
          </w:tcPr>
          <w:p w:rsidR="00C22E30" w:rsidRPr="00845F91" w:rsidRDefault="00C22E30" w:rsidP="00C22E30">
            <w:pPr>
              <w:snapToGrid w:val="0"/>
              <w:spacing w:line="290" w:lineRule="exact"/>
              <w:ind w:left="168" w:hangingChars="84" w:hanging="168"/>
              <w:rPr>
                <w:rFonts w:ascii="ＭＳ ゴシック" w:eastAsia="ＭＳ ゴシック" w:hAnsi="ＭＳ ゴシック"/>
                <w:sz w:val="20"/>
                <w:szCs w:val="20"/>
                <w:u w:val="single"/>
              </w:rPr>
            </w:pPr>
            <w:r w:rsidRPr="00845F91">
              <w:rPr>
                <w:rFonts w:ascii="ＭＳ ゴシック" w:eastAsia="ＭＳ ゴシック" w:hAnsi="ＭＳ ゴシック" w:hint="eastAsia"/>
                <w:sz w:val="20"/>
                <w:szCs w:val="20"/>
                <w:u w:val="single"/>
              </w:rPr>
              <w:t>・長時間の飲食が想定されうる場合は、マスクを外す時間をなるべく短くするため、食事時間短縮のための措置を講ずるよう努めること。</w:t>
            </w:r>
          </w:p>
        </w:tc>
        <w:tc>
          <w:tcPr>
            <w:tcW w:w="1128" w:type="dxa"/>
          </w:tcPr>
          <w:p w:rsidR="00C22E30" w:rsidRPr="00845F91" w:rsidRDefault="00C22E30" w:rsidP="00C22E30">
            <w:pPr>
              <w:snapToGrid w:val="0"/>
              <w:rPr>
                <w:rFonts w:asciiTheme="majorEastAsia" w:eastAsiaTheme="majorEastAsia" w:hAnsiTheme="majorEastAsia"/>
                <w:sz w:val="20"/>
                <w:szCs w:val="20"/>
                <w:u w:val="single"/>
              </w:rPr>
            </w:pPr>
          </w:p>
        </w:tc>
      </w:tr>
    </w:tbl>
    <w:p w:rsidR="004B7281" w:rsidRPr="00845F91" w:rsidRDefault="004B7281" w:rsidP="004B7281">
      <w:pPr>
        <w:spacing w:beforeLines="50" w:before="159"/>
        <w:ind w:left="186" w:hangingChars="93" w:hanging="186"/>
        <w:jc w:val="left"/>
        <w:rPr>
          <w:rFonts w:asciiTheme="majorEastAsia" w:eastAsiaTheme="majorEastAsia" w:hAnsiTheme="majorEastAsia"/>
          <w:sz w:val="20"/>
          <w:szCs w:val="20"/>
          <w:u w:val="single"/>
        </w:rPr>
      </w:pPr>
    </w:p>
    <w:p w:rsidR="00B63EB3" w:rsidRPr="00845F91" w:rsidRDefault="00B63EB3" w:rsidP="004B7281">
      <w:pPr>
        <w:spacing w:beforeLines="50" w:before="159"/>
        <w:ind w:left="186" w:hangingChars="93" w:hanging="186"/>
        <w:jc w:val="left"/>
        <w:rPr>
          <w:rFonts w:asciiTheme="majorEastAsia" w:eastAsiaTheme="majorEastAsia" w:hAnsiTheme="majorEastAsia"/>
          <w:sz w:val="20"/>
          <w:szCs w:val="20"/>
        </w:rPr>
      </w:pPr>
      <w:r w:rsidRPr="00845F91">
        <w:rPr>
          <w:rFonts w:asciiTheme="majorEastAsia" w:eastAsiaTheme="majorEastAsia" w:hAnsiTheme="majorEastAsia" w:hint="eastAsia"/>
          <w:sz w:val="20"/>
          <w:szCs w:val="20"/>
          <w:u w:val="single"/>
        </w:rPr>
        <w:t>（</w:t>
      </w:r>
      <w:r w:rsidR="00C22E30" w:rsidRPr="00845F91">
        <w:rPr>
          <w:rFonts w:asciiTheme="majorEastAsia" w:eastAsiaTheme="majorEastAsia" w:hAnsiTheme="majorEastAsia" w:hint="eastAsia"/>
          <w:sz w:val="20"/>
          <w:szCs w:val="20"/>
          <w:u w:val="single"/>
        </w:rPr>
        <w:t>花火大会・</w:t>
      </w:r>
      <w:r w:rsidRPr="00845F91">
        <w:rPr>
          <w:rFonts w:asciiTheme="majorEastAsia" w:eastAsiaTheme="majorEastAsia" w:hAnsiTheme="majorEastAsia" w:hint="eastAsia"/>
          <w:sz w:val="20"/>
          <w:szCs w:val="20"/>
          <w:u w:val="single"/>
        </w:rPr>
        <w:t>野外フェスティバル等で、</w:t>
      </w:r>
      <w:r w:rsidR="004B7281" w:rsidRPr="00845F91">
        <w:rPr>
          <w:rFonts w:asciiTheme="majorEastAsia" w:eastAsiaTheme="majorEastAsia" w:hAnsiTheme="majorEastAsia" w:hint="eastAsia"/>
          <w:sz w:val="20"/>
          <w:szCs w:val="20"/>
          <w:u w:val="single"/>
        </w:rPr>
        <w:t>「十分な人と人との間隔 （１ｍ）」が設けられ、かつ、「当該間隔の維持」が可能となる場合の感染防止策）</w:t>
      </w:r>
    </w:p>
    <w:tbl>
      <w:tblPr>
        <w:tblStyle w:val="ab"/>
        <w:tblW w:w="0" w:type="auto"/>
        <w:tblInd w:w="-15" w:type="dxa"/>
        <w:tblLook w:val="04A0" w:firstRow="1" w:lastRow="0" w:firstColumn="1" w:lastColumn="0" w:noHBand="0" w:noVBand="1"/>
      </w:tblPr>
      <w:tblGrid>
        <w:gridCol w:w="1872"/>
        <w:gridCol w:w="6633"/>
        <w:gridCol w:w="1118"/>
      </w:tblGrid>
      <w:tr w:rsidR="00845F91" w:rsidRPr="00845F91" w:rsidTr="005007D6">
        <w:tc>
          <w:tcPr>
            <w:tcW w:w="8505" w:type="dxa"/>
            <w:gridSpan w:val="2"/>
            <w:tcBorders>
              <w:top w:val="single" w:sz="4" w:space="0" w:color="auto"/>
              <w:left w:val="single" w:sz="4" w:space="0" w:color="auto"/>
              <w:right w:val="single" w:sz="4" w:space="0" w:color="auto"/>
            </w:tcBorders>
            <w:shd w:val="clear" w:color="auto" w:fill="auto"/>
            <w:vAlign w:val="center"/>
          </w:tcPr>
          <w:p w:rsidR="00B63EB3" w:rsidRPr="00845F91" w:rsidRDefault="00B63EB3" w:rsidP="004B7281">
            <w:pPr>
              <w:snapToGrid w:val="0"/>
              <w:jc w:val="center"/>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留　意　事　項</w:t>
            </w:r>
          </w:p>
        </w:tc>
        <w:tc>
          <w:tcPr>
            <w:tcW w:w="1118" w:type="dxa"/>
            <w:tcBorders>
              <w:top w:val="single" w:sz="4" w:space="0" w:color="auto"/>
              <w:left w:val="single" w:sz="4" w:space="0" w:color="auto"/>
              <w:right w:val="single" w:sz="4" w:space="0" w:color="auto"/>
            </w:tcBorders>
            <w:shd w:val="clear" w:color="auto" w:fill="FFFFFF" w:themeFill="background1"/>
          </w:tcPr>
          <w:p w:rsidR="00B63EB3" w:rsidRPr="00845F91" w:rsidRDefault="00B63EB3"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実施するものに〇</w:t>
            </w: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身体的距離の確保</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・移動時の適切な対人距離の確保（誘導人員の配置等）</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・区画あたりの人数制限、ビニールシート等を用いた適切な対人距離の確保</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密集の回避</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・定点カメラ・デジタル技術等による混雑状況のモニタリング・発信</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・誘導人員の配置</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・時差・分散措置を講じた入退場</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飲食制限</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・飲食用に感染防止策を行ったエリア以外での飲食の制限</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・休憩時間中及びイベント前後の食事等による感染防止の徹底</w:t>
            </w:r>
          </w:p>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・過度な飲酒の自粛</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大声を出さないことの担保</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・大声を出す者がいた場合、個別に注意等ができるもの</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催物前後の行動管理</w:t>
            </w:r>
          </w:p>
        </w:tc>
        <w:tc>
          <w:tcPr>
            <w:tcW w:w="6633" w:type="dxa"/>
            <w:tcBorders>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・イベント前後の感染防止の注意喚起</w:t>
            </w:r>
          </w:p>
          <w:p w:rsidR="00E538C4" w:rsidRPr="00845F91" w:rsidRDefault="00E538C4" w:rsidP="00C22E30">
            <w:pPr>
              <w:snapToGrid w:val="0"/>
              <w:ind w:leftChars="95" w:left="439" w:hangingChars="120" w:hanging="24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＊可能な限り、予約システム、デジタル技術等の活用により分散利用を促進</w:t>
            </w:r>
          </w:p>
        </w:tc>
        <w:tc>
          <w:tcPr>
            <w:tcW w:w="1118" w:type="dxa"/>
            <w:tcBorders>
              <w:left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r w:rsidR="00845F91" w:rsidRPr="00845F91" w:rsidTr="00B63EB3">
        <w:tc>
          <w:tcPr>
            <w:tcW w:w="1872" w:type="dxa"/>
            <w:tcBorders>
              <w:left w:val="single" w:sz="4" w:space="0" w:color="auto"/>
              <w:bottom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連絡先の把握</w:t>
            </w:r>
          </w:p>
        </w:tc>
        <w:tc>
          <w:tcPr>
            <w:tcW w:w="6633" w:type="dxa"/>
            <w:tcBorders>
              <w:bottom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・可能な限り事前予約制、あるいは入場時に連絡先の把握</w:t>
            </w:r>
          </w:p>
          <w:p w:rsidR="00E538C4" w:rsidRPr="00845F91" w:rsidRDefault="00E538C4" w:rsidP="00C22E30">
            <w:pPr>
              <w:snapToGrid w:val="0"/>
              <w:ind w:left="156" w:hangingChars="78" w:hanging="156"/>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w:t>
            </w:r>
            <w:r w:rsidR="00C22E30" w:rsidRPr="00845F91">
              <w:rPr>
                <w:rFonts w:asciiTheme="majorEastAsia" w:eastAsiaTheme="majorEastAsia" w:hAnsiTheme="majorEastAsia" w:hint="eastAsia"/>
                <w:sz w:val="20"/>
                <w:szCs w:val="20"/>
                <w:u w:val="single"/>
              </w:rPr>
              <w:t>接触確認アプリ（COCOA）やかがわコロナお知らせシステム導入に向けた具体的措置の徹底</w:t>
            </w:r>
          </w:p>
          <w:p w:rsidR="00E538C4" w:rsidRPr="00845F91" w:rsidRDefault="00E538C4" w:rsidP="004B7281">
            <w:pPr>
              <w:snapToGrid w:val="0"/>
              <w:ind w:firstLineChars="100" w:firstLine="200"/>
              <w:rPr>
                <w:rFonts w:asciiTheme="majorEastAsia" w:eastAsiaTheme="majorEastAsia" w:hAnsiTheme="majorEastAsia"/>
                <w:sz w:val="20"/>
                <w:szCs w:val="20"/>
                <w:u w:val="single"/>
              </w:rPr>
            </w:pPr>
            <w:r w:rsidRPr="00845F91">
              <w:rPr>
                <w:rFonts w:asciiTheme="majorEastAsia" w:eastAsiaTheme="majorEastAsia" w:hAnsiTheme="majorEastAsia" w:hint="eastAsia"/>
                <w:sz w:val="20"/>
                <w:szCs w:val="20"/>
                <w:u w:val="single"/>
              </w:rPr>
              <w:t>※アプリの</w:t>
            </w:r>
            <w:r w:rsidRPr="00845F91">
              <w:rPr>
                <w:rFonts w:asciiTheme="majorEastAsia" w:eastAsiaTheme="majorEastAsia" w:hAnsiTheme="majorEastAsia"/>
                <w:sz w:val="20"/>
                <w:szCs w:val="20"/>
                <w:u w:val="single"/>
              </w:rPr>
              <w:t>QRコードを入口に掲示すること等</w:t>
            </w:r>
          </w:p>
        </w:tc>
        <w:tc>
          <w:tcPr>
            <w:tcW w:w="1118" w:type="dxa"/>
            <w:tcBorders>
              <w:left w:val="single" w:sz="4" w:space="0" w:color="auto"/>
              <w:bottom w:val="single" w:sz="4" w:space="0" w:color="auto"/>
              <w:right w:val="single" w:sz="4" w:space="0" w:color="auto"/>
            </w:tcBorders>
          </w:tcPr>
          <w:p w:rsidR="00E538C4" w:rsidRPr="00845F91" w:rsidRDefault="00E538C4" w:rsidP="004B7281">
            <w:pPr>
              <w:snapToGrid w:val="0"/>
              <w:rPr>
                <w:rFonts w:asciiTheme="majorEastAsia" w:eastAsiaTheme="majorEastAsia" w:hAnsiTheme="majorEastAsia"/>
                <w:sz w:val="20"/>
                <w:szCs w:val="20"/>
                <w:u w:val="single"/>
              </w:rPr>
            </w:pPr>
          </w:p>
        </w:tc>
      </w:tr>
    </w:tbl>
    <w:p w:rsidR="00E538C4" w:rsidRPr="00845F91" w:rsidRDefault="00E538C4" w:rsidP="004B7281">
      <w:pPr>
        <w:spacing w:beforeLines="50" w:before="159"/>
        <w:jc w:val="left"/>
        <w:rPr>
          <w:rFonts w:asciiTheme="majorEastAsia" w:eastAsiaTheme="majorEastAsia" w:hAnsiTheme="majorEastAsia"/>
          <w:sz w:val="20"/>
          <w:szCs w:val="20"/>
        </w:rPr>
      </w:pPr>
    </w:p>
    <w:sectPr w:rsidR="00E538C4" w:rsidRPr="00845F91" w:rsidSect="002E53C3">
      <w:pgSz w:w="11906" w:h="16838" w:code="9"/>
      <w:pgMar w:top="567"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3" w:rsidRDefault="002970F3" w:rsidP="00EA6C74">
      <w:r>
        <w:separator/>
      </w:r>
    </w:p>
  </w:endnote>
  <w:endnote w:type="continuationSeparator" w:id="0">
    <w:p w:rsidR="002970F3" w:rsidRDefault="002970F3"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3" w:rsidRDefault="002970F3" w:rsidP="00EA6C74">
      <w:r>
        <w:separator/>
      </w:r>
    </w:p>
  </w:footnote>
  <w:footnote w:type="continuationSeparator" w:id="0">
    <w:p w:rsidR="002970F3" w:rsidRDefault="002970F3"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03FA4"/>
    <w:rsid w:val="00044C75"/>
    <w:rsid w:val="00064F6D"/>
    <w:rsid w:val="00083CAB"/>
    <w:rsid w:val="00091F9C"/>
    <w:rsid w:val="000E005E"/>
    <w:rsid w:val="00124D98"/>
    <w:rsid w:val="0015569C"/>
    <w:rsid w:val="00172A9C"/>
    <w:rsid w:val="00176010"/>
    <w:rsid w:val="001A2D66"/>
    <w:rsid w:val="001B5CC6"/>
    <w:rsid w:val="001D15DE"/>
    <w:rsid w:val="00200C1A"/>
    <w:rsid w:val="00210659"/>
    <w:rsid w:val="00212DBC"/>
    <w:rsid w:val="00264097"/>
    <w:rsid w:val="002970F3"/>
    <w:rsid w:val="002C4BF4"/>
    <w:rsid w:val="002E53C3"/>
    <w:rsid w:val="002F1243"/>
    <w:rsid w:val="00335FA7"/>
    <w:rsid w:val="00340E1E"/>
    <w:rsid w:val="00353E47"/>
    <w:rsid w:val="00364B1D"/>
    <w:rsid w:val="003A313E"/>
    <w:rsid w:val="003B3FF5"/>
    <w:rsid w:val="003C0200"/>
    <w:rsid w:val="003D557E"/>
    <w:rsid w:val="0045798B"/>
    <w:rsid w:val="004717A7"/>
    <w:rsid w:val="00481C4C"/>
    <w:rsid w:val="004869C6"/>
    <w:rsid w:val="004A6FC1"/>
    <w:rsid w:val="004B19AE"/>
    <w:rsid w:val="004B47CB"/>
    <w:rsid w:val="004B7281"/>
    <w:rsid w:val="004C2B37"/>
    <w:rsid w:val="004C7A55"/>
    <w:rsid w:val="004C7D41"/>
    <w:rsid w:val="004D0FD7"/>
    <w:rsid w:val="004D5169"/>
    <w:rsid w:val="004E7BCD"/>
    <w:rsid w:val="004F7FCE"/>
    <w:rsid w:val="0050005F"/>
    <w:rsid w:val="00543C7B"/>
    <w:rsid w:val="00544598"/>
    <w:rsid w:val="00567318"/>
    <w:rsid w:val="0057052D"/>
    <w:rsid w:val="006519E1"/>
    <w:rsid w:val="00665A87"/>
    <w:rsid w:val="0069733D"/>
    <w:rsid w:val="006A3373"/>
    <w:rsid w:val="006C1D0D"/>
    <w:rsid w:val="006D5751"/>
    <w:rsid w:val="007201A8"/>
    <w:rsid w:val="007477DB"/>
    <w:rsid w:val="00845F91"/>
    <w:rsid w:val="00875ECA"/>
    <w:rsid w:val="008A1CB9"/>
    <w:rsid w:val="008A5FFA"/>
    <w:rsid w:val="0090570A"/>
    <w:rsid w:val="0094097D"/>
    <w:rsid w:val="009A3C31"/>
    <w:rsid w:val="009C0A0A"/>
    <w:rsid w:val="009F69D5"/>
    <w:rsid w:val="00A40B12"/>
    <w:rsid w:val="00A441B6"/>
    <w:rsid w:val="00A73647"/>
    <w:rsid w:val="00AD7523"/>
    <w:rsid w:val="00AD791D"/>
    <w:rsid w:val="00AE48EF"/>
    <w:rsid w:val="00B17C0A"/>
    <w:rsid w:val="00B275AB"/>
    <w:rsid w:val="00B63EB3"/>
    <w:rsid w:val="00B7245A"/>
    <w:rsid w:val="00B83602"/>
    <w:rsid w:val="00BF06D5"/>
    <w:rsid w:val="00C12C9F"/>
    <w:rsid w:val="00C13022"/>
    <w:rsid w:val="00C22E30"/>
    <w:rsid w:val="00C236AB"/>
    <w:rsid w:val="00C44FCC"/>
    <w:rsid w:val="00CC5F44"/>
    <w:rsid w:val="00CD66C4"/>
    <w:rsid w:val="00CF4D1E"/>
    <w:rsid w:val="00D057D3"/>
    <w:rsid w:val="00D56E14"/>
    <w:rsid w:val="00D6180C"/>
    <w:rsid w:val="00D75FAC"/>
    <w:rsid w:val="00D83B02"/>
    <w:rsid w:val="00DD3735"/>
    <w:rsid w:val="00E538C4"/>
    <w:rsid w:val="00E90477"/>
    <w:rsid w:val="00EA6C74"/>
    <w:rsid w:val="00EB7541"/>
    <w:rsid w:val="00EC4C82"/>
    <w:rsid w:val="00F437F7"/>
    <w:rsid w:val="00F46EB1"/>
    <w:rsid w:val="00F65C5C"/>
    <w:rsid w:val="00F72502"/>
    <w:rsid w:val="00FB1D20"/>
    <w:rsid w:val="00FB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297F5B2"/>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C9CC-6065-4C16-8D26-70E25ECD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SG12610のC20-1370</cp:lastModifiedBy>
  <cp:revision>30</cp:revision>
  <cp:lastPrinted>2020-11-12T15:14:00Z</cp:lastPrinted>
  <dcterms:created xsi:type="dcterms:W3CDTF">2020-08-25T00:29:00Z</dcterms:created>
  <dcterms:modified xsi:type="dcterms:W3CDTF">2020-11-13T07:58:00Z</dcterms:modified>
</cp:coreProperties>
</file>