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2E" w:rsidRDefault="003543C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5BE22" wp14:editId="666BEEBF">
                <wp:simplePos x="0" y="0"/>
                <wp:positionH relativeFrom="column">
                  <wp:posOffset>3371850</wp:posOffset>
                </wp:positionH>
                <wp:positionV relativeFrom="paragraph">
                  <wp:posOffset>5051425</wp:posOffset>
                </wp:positionV>
                <wp:extent cx="6019800" cy="7429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00E" w:rsidRPr="00F460C4" w:rsidRDefault="0080500E" w:rsidP="00B704C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スマートフォン</w:t>
                            </w:r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等に頼らない子育て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の方法の一つとして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、つくば中央研修</w:t>
                            </w:r>
                            <w:r w:rsidR="00EE7F29" w:rsidRPr="00F460C4">
                              <w:rPr>
                                <w:rFonts w:ascii="ＭＳ 明朝" w:eastAsia="ＭＳ 明朝" w:hAnsi="ＭＳ 明朝"/>
                              </w:rPr>
                              <w:t>センター長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EE7F29" w:rsidRPr="00F460C4">
                              <w:rPr>
                                <w:rFonts w:ascii="ＭＳ 明朝" w:eastAsia="ＭＳ 明朝" w:hAnsi="ＭＳ 明朝"/>
                              </w:rPr>
                              <w:t>清國祐二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氏</w:t>
                            </w:r>
                            <w:r w:rsidR="00EE7F29" w:rsidRPr="00F460C4">
                              <w:rPr>
                                <w:rFonts w:ascii="ＭＳ 明朝" w:eastAsia="ＭＳ 明朝" w:hAnsi="ＭＳ 明朝"/>
                              </w:rPr>
                              <w:t>が、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親子の関わりを深める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「</w:t>
                            </w:r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親子体幹遊び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」</w:t>
                            </w:r>
                            <w:proofErr w:type="gramStart"/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proofErr w:type="gramEnd"/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実演</w:t>
                            </w:r>
                            <w:proofErr w:type="gramStart"/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proofErr w:type="gramEnd"/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交えて</w:t>
                            </w:r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紹介しています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。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その中で</w:t>
                            </w:r>
                            <w:r w:rsidR="00D122BD" w:rsidRPr="00F460C4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5B1303">
                              <w:rPr>
                                <w:rFonts w:ascii="ＭＳ 明朝" w:eastAsia="ＭＳ 明朝" w:hAnsi="ＭＳ 明朝" w:hint="eastAsia"/>
                              </w:rPr>
                              <w:t>具体的な</w:t>
                            </w:r>
                            <w:r w:rsidR="00D122BD" w:rsidRPr="00F460C4">
                              <w:rPr>
                                <w:rFonts w:ascii="ＭＳ 明朝" w:eastAsia="ＭＳ 明朝" w:hAnsi="ＭＳ 明朝" w:hint="eastAsia"/>
                              </w:rPr>
                              <w:t>動きや</w:t>
                            </w:r>
                            <w:r w:rsidR="00D122BD" w:rsidRPr="00F460C4">
                              <w:rPr>
                                <w:rFonts w:ascii="ＭＳ 明朝" w:eastAsia="ＭＳ 明朝" w:hAnsi="ＭＳ 明朝"/>
                              </w:rPr>
                              <w:t>声かけのポイント</w:t>
                            </w:r>
                            <w:r w:rsidR="005B1303">
                              <w:rPr>
                                <w:rFonts w:ascii="ＭＳ 明朝" w:eastAsia="ＭＳ 明朝" w:hAnsi="ＭＳ 明朝" w:hint="eastAsia"/>
                              </w:rPr>
                              <w:t>について</w:t>
                            </w:r>
                            <w:r w:rsidR="00D122BD" w:rsidRPr="00F460C4">
                              <w:rPr>
                                <w:rFonts w:ascii="ＭＳ 明朝" w:eastAsia="ＭＳ 明朝" w:hAnsi="ＭＳ 明朝"/>
                              </w:rPr>
                              <w:t>も</w:t>
                            </w:r>
                            <w:r w:rsidR="00D122BD" w:rsidRPr="00F460C4">
                              <w:rPr>
                                <w:rFonts w:ascii="ＭＳ 明朝" w:eastAsia="ＭＳ 明朝" w:hAnsi="ＭＳ 明朝" w:hint="eastAsia"/>
                              </w:rPr>
                              <w:t>分りやすく</w:t>
                            </w:r>
                            <w:r w:rsidR="00B704C0" w:rsidRPr="00F460C4">
                              <w:rPr>
                                <w:rFonts w:ascii="ＭＳ 明朝" w:eastAsia="ＭＳ 明朝" w:hAnsi="ＭＳ 明朝" w:hint="eastAsia"/>
                              </w:rPr>
                              <w:t>伝えています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5BE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5.5pt;margin-top:397.75pt;width:474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" fillcolor="white [3201]" strokeweight=".5pt">
                <v:textbox>
                  <w:txbxContent>
                    <w:p w:rsidR="0080500E" w:rsidRPr="00F460C4" w:rsidRDefault="0080500E" w:rsidP="00B704C0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F460C4">
                        <w:rPr>
                          <w:rFonts w:ascii="ＭＳ 明朝" w:eastAsia="ＭＳ 明朝" w:hAnsi="ＭＳ 明朝"/>
                        </w:rPr>
                        <w:t>スマートフォン</w:t>
                      </w:r>
                      <w:r w:rsidRPr="00F460C4">
                        <w:rPr>
                          <w:rFonts w:ascii="ＭＳ 明朝" w:eastAsia="ＭＳ 明朝" w:hAnsi="ＭＳ 明朝" w:hint="eastAsia"/>
                        </w:rPr>
                        <w:t>等に頼らない子育て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の方法の一つとして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つくば中央研修</w:t>
                      </w:r>
                      <w:r w:rsidR="00EE7F29" w:rsidRPr="00F460C4">
                        <w:rPr>
                          <w:rFonts w:ascii="ＭＳ 明朝" w:eastAsia="ＭＳ 明朝" w:hAnsi="ＭＳ 明朝"/>
                        </w:rPr>
                        <w:t>センター長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EE7F29" w:rsidRPr="00F460C4">
                        <w:rPr>
                          <w:rFonts w:ascii="ＭＳ 明朝" w:eastAsia="ＭＳ 明朝" w:hAnsi="ＭＳ 明朝"/>
                        </w:rPr>
                        <w:t>清國祐二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氏</w:t>
                      </w:r>
                      <w:r w:rsidR="00EE7F29" w:rsidRPr="00F460C4">
                        <w:rPr>
                          <w:rFonts w:ascii="ＭＳ 明朝" w:eastAsia="ＭＳ 明朝" w:hAnsi="ＭＳ 明朝"/>
                        </w:rPr>
                        <w:t>が、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親子の関わりを深める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「</w:t>
                      </w:r>
                      <w:r w:rsidRPr="00F460C4">
                        <w:rPr>
                          <w:rFonts w:ascii="ＭＳ 明朝" w:eastAsia="ＭＳ 明朝" w:hAnsi="ＭＳ 明朝" w:hint="eastAsia"/>
                        </w:rPr>
                        <w:t>親子体幹遊び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」</w:t>
                      </w:r>
                      <w:proofErr w:type="gramStart"/>
                      <w:r w:rsidRPr="00F460C4"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proofErr w:type="gramEnd"/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実演</w:t>
                      </w:r>
                      <w:proofErr w:type="gramStart"/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proofErr w:type="gramEnd"/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交えて</w:t>
                      </w:r>
                      <w:r w:rsidRPr="00F460C4">
                        <w:rPr>
                          <w:rFonts w:ascii="ＭＳ 明朝" w:eastAsia="ＭＳ 明朝" w:hAnsi="ＭＳ 明朝" w:hint="eastAsia"/>
                        </w:rPr>
                        <w:t>紹介しています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。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その中で</w:t>
                      </w:r>
                      <w:r w:rsidR="00D122BD" w:rsidRPr="00F460C4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5B1303">
                        <w:rPr>
                          <w:rFonts w:ascii="ＭＳ 明朝" w:eastAsia="ＭＳ 明朝" w:hAnsi="ＭＳ 明朝" w:hint="eastAsia"/>
                        </w:rPr>
                        <w:t>具体的な</w:t>
                      </w:r>
                      <w:r w:rsidR="00D122BD" w:rsidRPr="00F460C4">
                        <w:rPr>
                          <w:rFonts w:ascii="ＭＳ 明朝" w:eastAsia="ＭＳ 明朝" w:hAnsi="ＭＳ 明朝" w:hint="eastAsia"/>
                        </w:rPr>
                        <w:t>動きや</w:t>
                      </w:r>
                      <w:r w:rsidR="00D122BD" w:rsidRPr="00F460C4">
                        <w:rPr>
                          <w:rFonts w:ascii="ＭＳ 明朝" w:eastAsia="ＭＳ 明朝" w:hAnsi="ＭＳ 明朝"/>
                        </w:rPr>
                        <w:t>声かけのポイント</w:t>
                      </w:r>
                      <w:r w:rsidR="005B1303">
                        <w:rPr>
                          <w:rFonts w:ascii="ＭＳ 明朝" w:eastAsia="ＭＳ 明朝" w:hAnsi="ＭＳ 明朝" w:hint="eastAsia"/>
                        </w:rPr>
                        <w:t>について</w:t>
                      </w:r>
                      <w:r w:rsidR="00D122BD" w:rsidRPr="00F460C4">
                        <w:rPr>
                          <w:rFonts w:ascii="ＭＳ 明朝" w:eastAsia="ＭＳ 明朝" w:hAnsi="ＭＳ 明朝"/>
                        </w:rPr>
                        <w:t>も</w:t>
                      </w:r>
                      <w:r w:rsidR="00D122BD" w:rsidRPr="00F460C4">
                        <w:rPr>
                          <w:rFonts w:ascii="ＭＳ 明朝" w:eastAsia="ＭＳ 明朝" w:hAnsi="ＭＳ 明朝" w:hint="eastAsia"/>
                        </w:rPr>
                        <w:t>分りやすく</w:t>
                      </w:r>
                      <w:r w:rsidR="00B704C0" w:rsidRPr="00F460C4">
                        <w:rPr>
                          <w:rFonts w:ascii="ＭＳ 明朝" w:eastAsia="ＭＳ 明朝" w:hAnsi="ＭＳ 明朝" w:hint="eastAsia"/>
                        </w:rPr>
                        <w:t>伝えています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5BE22" wp14:editId="666BEEBF">
                <wp:simplePos x="0" y="0"/>
                <wp:positionH relativeFrom="column">
                  <wp:posOffset>3371850</wp:posOffset>
                </wp:positionH>
                <wp:positionV relativeFrom="paragraph">
                  <wp:posOffset>3698875</wp:posOffset>
                </wp:positionV>
                <wp:extent cx="6019800" cy="7620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00E" w:rsidRDefault="00B704C0" w:rsidP="0080500E">
                            <w:r>
                              <w:rPr>
                                <w:rFonts w:hint="eastAsia"/>
                              </w:rPr>
                              <w:t>香川大学</w:t>
                            </w:r>
                            <w:r>
                              <w:t>医学部</w:t>
                            </w:r>
                            <w:r w:rsidR="002F490B">
                              <w:rPr>
                                <w:rFonts w:hint="eastAsia"/>
                              </w:rPr>
                              <w:t xml:space="preserve">助教　</w:t>
                            </w:r>
                            <w:r>
                              <w:t>鈴木裕美氏が、</w:t>
                            </w:r>
                            <w:r w:rsidR="00784211">
                              <w:rPr>
                                <w:rFonts w:hint="eastAsia"/>
                              </w:rPr>
                              <w:t>安定した親子関係の</w:t>
                            </w:r>
                            <w:r w:rsidR="00784211">
                              <w:t>土台づくり</w:t>
                            </w:r>
                            <w:r w:rsidR="00784211">
                              <w:rPr>
                                <w:rFonts w:hint="eastAsia"/>
                              </w:rPr>
                              <w:t>のために</w:t>
                            </w:r>
                            <w:r w:rsidR="00784211">
                              <w:t>子どもが求める</w:t>
                            </w:r>
                            <w:r w:rsidR="00784211">
                              <w:rPr>
                                <w:rFonts w:hint="eastAsia"/>
                              </w:rPr>
                              <w:t>３</w:t>
                            </w:r>
                            <w:r w:rsidR="00784211">
                              <w:t>つ</w:t>
                            </w:r>
                            <w:r w:rsidR="00D122BD">
                              <w:rPr>
                                <w:rFonts w:hint="eastAsia"/>
                              </w:rPr>
                              <w:t>のこと</w:t>
                            </w:r>
                            <w:r w:rsidR="00EE7F29">
                              <w:rPr>
                                <w:rFonts w:hint="eastAsia"/>
                              </w:rPr>
                              <w:t>「愛してほしい」</w:t>
                            </w:r>
                            <w:r w:rsidR="00EE7F29">
                              <w:t>「</w:t>
                            </w:r>
                            <w:r w:rsidR="00EE7F29">
                              <w:rPr>
                                <w:rFonts w:hint="eastAsia"/>
                              </w:rPr>
                              <w:t>見てほしい</w:t>
                            </w:r>
                            <w:r w:rsidR="00EE7F29">
                              <w:t>」「</w:t>
                            </w:r>
                            <w:r w:rsidR="00EE7F29">
                              <w:rPr>
                                <w:rFonts w:hint="eastAsia"/>
                              </w:rPr>
                              <w:t>認めてほしい</w:t>
                            </w:r>
                            <w:r w:rsidR="00EE7F29">
                              <w:t>」</w:t>
                            </w:r>
                            <w:r w:rsidR="00784211">
                              <w:rPr>
                                <w:rFonts w:hint="eastAsia"/>
                              </w:rPr>
                              <w:t>を満たすための</w:t>
                            </w:r>
                            <w:r w:rsidR="00784211">
                              <w:t>方法</w:t>
                            </w:r>
                            <w:r w:rsidR="00EE7F29">
                              <w:rPr>
                                <w:rFonts w:hint="eastAsia"/>
                              </w:rPr>
                              <w:t>を</w:t>
                            </w:r>
                            <w:r w:rsidR="00EE7F29">
                              <w:t>紹介しています。</w:t>
                            </w:r>
                            <w:r w:rsidR="00EE7F29">
                              <w:rPr>
                                <w:rFonts w:hint="eastAsia"/>
                              </w:rPr>
                              <w:t>また</w:t>
                            </w:r>
                            <w:r w:rsidR="00EE7F29">
                              <w:t>、</w:t>
                            </w:r>
                            <w:r w:rsidR="00784211">
                              <w:rPr>
                                <w:rFonts w:hint="eastAsia"/>
                              </w:rPr>
                              <w:t>子どもの</w:t>
                            </w:r>
                            <w:r w:rsidR="00784211">
                              <w:t>自制心や積極性</w:t>
                            </w:r>
                            <w:r w:rsidR="00784211">
                              <w:rPr>
                                <w:rFonts w:hint="eastAsia"/>
                              </w:rPr>
                              <w:t>を</w:t>
                            </w:r>
                            <w:r w:rsidR="002F490B">
                              <w:t>育むため</w:t>
                            </w:r>
                            <w:r w:rsidR="002F490B">
                              <w:rPr>
                                <w:rFonts w:hint="eastAsia"/>
                              </w:rPr>
                              <w:t>の</w:t>
                            </w:r>
                            <w:r w:rsidR="00D122BD">
                              <w:rPr>
                                <w:rFonts w:hint="eastAsia"/>
                              </w:rPr>
                              <w:t>保護者の</w:t>
                            </w:r>
                            <w:r w:rsidR="003543C5">
                              <w:rPr>
                                <w:rFonts w:hint="eastAsia"/>
                              </w:rPr>
                              <w:t>関わり</w:t>
                            </w:r>
                            <w:r w:rsidR="002F490B">
                              <w:rPr>
                                <w:rFonts w:hint="eastAsia"/>
                              </w:rPr>
                              <w:t>方</w:t>
                            </w:r>
                            <w:r w:rsidR="00D122BD">
                              <w:rPr>
                                <w:rFonts w:hint="eastAsia"/>
                              </w:rPr>
                              <w:t>について</w:t>
                            </w:r>
                            <w:r w:rsidR="00EE7F29">
                              <w:rPr>
                                <w:rFonts w:hint="eastAsia"/>
                              </w:rPr>
                              <w:t>もアドバイス</w:t>
                            </w:r>
                            <w:r w:rsidR="00D122BD">
                              <w:rPr>
                                <w:rFonts w:hint="eastAsia"/>
                              </w:rPr>
                              <w:t>しています</w:t>
                            </w:r>
                            <w:r w:rsidR="00EE7F2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BE22" id="テキスト ボックス 2" o:spid="_x0000_s1027" type="#_x0000_t202" style="position:absolute;left:0;text-align:left;margin-left:265.5pt;margin-top:291.25pt;width:474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" fillcolor="white [3201]" strokeweight=".5pt">
                <v:textbox>
                  <w:txbxContent>
                    <w:p w:rsidR="0080500E" w:rsidRDefault="00B704C0" w:rsidP="0080500E">
                      <w:r>
                        <w:rPr>
                          <w:rFonts w:hint="eastAsia"/>
                        </w:rPr>
                        <w:t>香川大学</w:t>
                      </w:r>
                      <w:r>
                        <w:t>医学部</w:t>
                      </w:r>
                      <w:r w:rsidR="002F490B">
                        <w:rPr>
                          <w:rFonts w:hint="eastAsia"/>
                        </w:rPr>
                        <w:t xml:space="preserve">助教　</w:t>
                      </w:r>
                      <w:r>
                        <w:t>鈴木裕美氏が、</w:t>
                      </w:r>
                      <w:r w:rsidR="00784211">
                        <w:rPr>
                          <w:rFonts w:hint="eastAsia"/>
                        </w:rPr>
                        <w:t>安定した親子関係の</w:t>
                      </w:r>
                      <w:r w:rsidR="00784211">
                        <w:t>土台づくり</w:t>
                      </w:r>
                      <w:r w:rsidR="00784211">
                        <w:rPr>
                          <w:rFonts w:hint="eastAsia"/>
                        </w:rPr>
                        <w:t>のために</w:t>
                      </w:r>
                      <w:r w:rsidR="00784211">
                        <w:t>子どもが求める</w:t>
                      </w:r>
                      <w:r w:rsidR="00784211">
                        <w:rPr>
                          <w:rFonts w:hint="eastAsia"/>
                        </w:rPr>
                        <w:t>３</w:t>
                      </w:r>
                      <w:r w:rsidR="00784211">
                        <w:t>つ</w:t>
                      </w:r>
                      <w:r w:rsidR="00D122BD">
                        <w:rPr>
                          <w:rFonts w:hint="eastAsia"/>
                        </w:rPr>
                        <w:t>のこと</w:t>
                      </w:r>
                      <w:r w:rsidR="00EE7F29">
                        <w:rPr>
                          <w:rFonts w:hint="eastAsia"/>
                        </w:rPr>
                        <w:t>「愛してほしい」</w:t>
                      </w:r>
                      <w:r w:rsidR="00EE7F29">
                        <w:t>「</w:t>
                      </w:r>
                      <w:r w:rsidR="00EE7F29">
                        <w:rPr>
                          <w:rFonts w:hint="eastAsia"/>
                        </w:rPr>
                        <w:t>見てほしい</w:t>
                      </w:r>
                      <w:r w:rsidR="00EE7F29">
                        <w:t>」「</w:t>
                      </w:r>
                      <w:r w:rsidR="00EE7F29">
                        <w:rPr>
                          <w:rFonts w:hint="eastAsia"/>
                        </w:rPr>
                        <w:t>認めてほしい</w:t>
                      </w:r>
                      <w:r w:rsidR="00EE7F29">
                        <w:t>」</w:t>
                      </w:r>
                      <w:r w:rsidR="00784211">
                        <w:rPr>
                          <w:rFonts w:hint="eastAsia"/>
                        </w:rPr>
                        <w:t>を満たすための</w:t>
                      </w:r>
                      <w:r w:rsidR="00784211">
                        <w:t>方法</w:t>
                      </w:r>
                      <w:r w:rsidR="00EE7F29">
                        <w:rPr>
                          <w:rFonts w:hint="eastAsia"/>
                        </w:rPr>
                        <w:t>を</w:t>
                      </w:r>
                      <w:r w:rsidR="00EE7F29">
                        <w:t>紹介しています。</w:t>
                      </w:r>
                      <w:r w:rsidR="00EE7F29">
                        <w:rPr>
                          <w:rFonts w:hint="eastAsia"/>
                        </w:rPr>
                        <w:t>また</w:t>
                      </w:r>
                      <w:r w:rsidR="00EE7F29">
                        <w:t>、</w:t>
                      </w:r>
                      <w:r w:rsidR="00784211">
                        <w:rPr>
                          <w:rFonts w:hint="eastAsia"/>
                        </w:rPr>
                        <w:t>子どもの</w:t>
                      </w:r>
                      <w:r w:rsidR="00784211">
                        <w:t>自制心や積極性</w:t>
                      </w:r>
                      <w:r w:rsidR="00784211">
                        <w:rPr>
                          <w:rFonts w:hint="eastAsia"/>
                        </w:rPr>
                        <w:t>を</w:t>
                      </w:r>
                      <w:r w:rsidR="002F490B">
                        <w:t>育むため</w:t>
                      </w:r>
                      <w:r w:rsidR="002F490B">
                        <w:rPr>
                          <w:rFonts w:hint="eastAsia"/>
                        </w:rPr>
                        <w:t>の</w:t>
                      </w:r>
                      <w:r w:rsidR="00D122BD">
                        <w:rPr>
                          <w:rFonts w:hint="eastAsia"/>
                        </w:rPr>
                        <w:t>保護者の</w:t>
                      </w:r>
                      <w:r w:rsidR="003543C5">
                        <w:rPr>
                          <w:rFonts w:hint="eastAsia"/>
                        </w:rPr>
                        <w:t>関わり</w:t>
                      </w:r>
                      <w:r w:rsidR="002F490B">
                        <w:rPr>
                          <w:rFonts w:hint="eastAsia"/>
                        </w:rPr>
                        <w:t>方</w:t>
                      </w:r>
                      <w:r w:rsidR="00D122BD">
                        <w:rPr>
                          <w:rFonts w:hint="eastAsia"/>
                        </w:rPr>
                        <w:t>について</w:t>
                      </w:r>
                      <w:r w:rsidR="00EE7F29">
                        <w:rPr>
                          <w:rFonts w:hint="eastAsia"/>
                        </w:rPr>
                        <w:t>もアドバイス</w:t>
                      </w:r>
                      <w:r w:rsidR="00D122BD">
                        <w:rPr>
                          <w:rFonts w:hint="eastAsia"/>
                        </w:rPr>
                        <w:t>しています</w:t>
                      </w:r>
                      <w:r w:rsidR="00EE7F29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2317750</wp:posOffset>
                </wp:positionV>
                <wp:extent cx="6019800" cy="7620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00E" w:rsidRPr="00F460C4" w:rsidRDefault="00D122B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ゲーム障害（症）の</w:t>
                            </w:r>
                            <w:r w:rsidRPr="00F460C4">
                              <w:rPr>
                                <w:rFonts w:ascii="ＭＳ 明朝" w:eastAsia="ＭＳ 明朝" w:hAnsi="ＭＳ 明朝"/>
                              </w:rPr>
                              <w:t>特徴や</w:t>
                            </w:r>
                            <w:r w:rsidRPr="00F460C4">
                              <w:rPr>
                                <w:rFonts w:ascii="ＭＳ 明朝" w:eastAsia="ＭＳ 明朝" w:hAnsi="ＭＳ 明朝" w:hint="eastAsia"/>
                              </w:rPr>
                              <w:t>子どもと</w:t>
                            </w:r>
                            <w:r w:rsidR="0046141D" w:rsidRPr="00F460C4">
                              <w:rPr>
                                <w:rFonts w:ascii="ＭＳ 明朝" w:eastAsia="ＭＳ 明朝" w:hAnsi="ＭＳ 明朝" w:hint="eastAsia"/>
                              </w:rPr>
                              <w:t>スマートフォン</w:t>
                            </w:r>
                            <w:r w:rsidR="005B1303">
                              <w:rPr>
                                <w:rFonts w:ascii="ＭＳ 明朝" w:eastAsia="ＭＳ 明朝" w:hAnsi="ＭＳ 明朝" w:hint="eastAsia"/>
                              </w:rPr>
                              <w:t>の</w:t>
                            </w:r>
                            <w:r w:rsidR="003543C5">
                              <w:rPr>
                                <w:rFonts w:ascii="ＭＳ 明朝" w:eastAsia="ＭＳ 明朝" w:hAnsi="ＭＳ 明朝" w:hint="eastAsia"/>
                              </w:rPr>
                              <w:t>関わり</w:t>
                            </w:r>
                            <w:r w:rsidR="00EF0F92" w:rsidRPr="00F460C4">
                              <w:rPr>
                                <w:rFonts w:ascii="ＭＳ 明朝" w:eastAsia="ＭＳ 明朝" w:hAnsi="ＭＳ 明朝" w:hint="eastAsia"/>
                              </w:rPr>
                              <w:t>について、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 xml:space="preserve">三光病院院長　</w:t>
                            </w:r>
                            <w:r w:rsidR="00EE7F29" w:rsidRPr="00F460C4">
                              <w:rPr>
                                <w:rFonts w:ascii="ＭＳ 明朝" w:eastAsia="ＭＳ 明朝" w:hAnsi="ＭＳ 明朝"/>
                              </w:rPr>
                              <w:t>海野順氏が、</w:t>
                            </w:r>
                            <w:r w:rsidR="00EF0F92" w:rsidRPr="00F460C4">
                              <w:rPr>
                                <w:rFonts w:ascii="ＭＳ 明朝" w:eastAsia="ＭＳ 明朝" w:hAnsi="ＭＳ 明朝" w:hint="eastAsia"/>
                              </w:rPr>
                              <w:t>専門家の立場から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保護者の疑問に答え</w:t>
                            </w:r>
                            <w:r w:rsidR="00EE7F29" w:rsidRPr="00F460C4">
                              <w:rPr>
                                <w:rFonts w:ascii="ＭＳ 明朝" w:eastAsia="ＭＳ 明朝" w:hAnsi="ＭＳ 明朝" w:hint="eastAsia"/>
                              </w:rPr>
                              <w:t>るとともに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、</w:t>
                            </w:r>
                            <w:r w:rsidR="00B704C0" w:rsidRPr="00F460C4">
                              <w:rPr>
                                <w:rFonts w:ascii="ＭＳ 明朝" w:eastAsia="ＭＳ 明朝" w:hAnsi="ＭＳ 明朝" w:hint="eastAsia"/>
                              </w:rPr>
                              <w:t>親子でスマート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フォン等</w:t>
                            </w:r>
                            <w:r w:rsidR="00B704C0" w:rsidRPr="00F460C4">
                              <w:rPr>
                                <w:rFonts w:ascii="ＭＳ 明朝" w:eastAsia="ＭＳ 明朝" w:hAnsi="ＭＳ 明朝" w:hint="eastAsia"/>
                              </w:rPr>
                              <w:t>の使い方や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使用のメリット</w:t>
                            </w:r>
                            <w:r w:rsidR="00B704C0" w:rsidRPr="00F460C4">
                              <w:rPr>
                                <w:rFonts w:ascii="ＭＳ 明朝" w:eastAsia="ＭＳ 明朝" w:hAnsi="ＭＳ 明朝" w:hint="eastAsia"/>
                              </w:rPr>
                              <w:t>・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デメリットについて話し合うことの重要性</w:t>
                            </w:r>
                            <w:r w:rsidR="00B704C0" w:rsidRPr="00F460C4">
                              <w:rPr>
                                <w:rFonts w:ascii="ＭＳ 明朝" w:eastAsia="ＭＳ 明朝" w:hAnsi="ＭＳ 明朝" w:hint="eastAsia"/>
                              </w:rPr>
                              <w:t>について紹介しています</w:t>
                            </w:r>
                            <w:r w:rsidR="00B704C0" w:rsidRPr="00F460C4">
                              <w:rPr>
                                <w:rFonts w:ascii="ＭＳ 明朝" w:eastAsia="ＭＳ 明朝" w:hAnsi="ＭＳ 明朝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265.5pt;margin-top:182.5pt;width:47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" fillcolor="white [3201]" strokeweight=".5pt">
                <v:textbox>
                  <w:txbxContent>
                    <w:p w:rsidR="0080500E" w:rsidRPr="00F460C4" w:rsidRDefault="00D122B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F460C4">
                        <w:rPr>
                          <w:rFonts w:ascii="ＭＳ 明朝" w:eastAsia="ＭＳ 明朝" w:hAnsi="ＭＳ 明朝" w:hint="eastAsia"/>
                        </w:rPr>
                        <w:t>ゲーム障害（症）の</w:t>
                      </w:r>
                      <w:r w:rsidRPr="00F460C4">
                        <w:rPr>
                          <w:rFonts w:ascii="ＭＳ 明朝" w:eastAsia="ＭＳ 明朝" w:hAnsi="ＭＳ 明朝"/>
                        </w:rPr>
                        <w:t>特徴や</w:t>
                      </w:r>
                      <w:r w:rsidRPr="00F460C4">
                        <w:rPr>
                          <w:rFonts w:ascii="ＭＳ 明朝" w:eastAsia="ＭＳ 明朝" w:hAnsi="ＭＳ 明朝" w:hint="eastAsia"/>
                        </w:rPr>
                        <w:t>子どもと</w:t>
                      </w:r>
                      <w:r w:rsidR="0046141D" w:rsidRPr="00F460C4">
                        <w:rPr>
                          <w:rFonts w:ascii="ＭＳ 明朝" w:eastAsia="ＭＳ 明朝" w:hAnsi="ＭＳ 明朝" w:hint="eastAsia"/>
                        </w:rPr>
                        <w:t>スマートフォン</w:t>
                      </w:r>
                      <w:r w:rsidR="005B1303">
                        <w:rPr>
                          <w:rFonts w:ascii="ＭＳ 明朝" w:eastAsia="ＭＳ 明朝" w:hAnsi="ＭＳ 明朝" w:hint="eastAsia"/>
                        </w:rPr>
                        <w:t>の</w:t>
                      </w:r>
                      <w:r w:rsidR="003543C5">
                        <w:rPr>
                          <w:rFonts w:ascii="ＭＳ 明朝" w:eastAsia="ＭＳ 明朝" w:hAnsi="ＭＳ 明朝" w:hint="eastAsia"/>
                        </w:rPr>
                        <w:t>関わり</w:t>
                      </w:r>
                      <w:r w:rsidR="00EF0F92" w:rsidRPr="00F460C4">
                        <w:rPr>
                          <w:rFonts w:ascii="ＭＳ 明朝" w:eastAsia="ＭＳ 明朝" w:hAnsi="ＭＳ 明朝" w:hint="eastAsia"/>
                        </w:rPr>
                        <w:t>について、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 xml:space="preserve">三光病院院長　</w:t>
                      </w:r>
                      <w:r w:rsidR="00EE7F29" w:rsidRPr="00F460C4">
                        <w:rPr>
                          <w:rFonts w:ascii="ＭＳ 明朝" w:eastAsia="ＭＳ 明朝" w:hAnsi="ＭＳ 明朝"/>
                        </w:rPr>
                        <w:t>海野順氏が、</w:t>
                      </w:r>
                      <w:r w:rsidR="00EF0F92" w:rsidRPr="00F460C4">
                        <w:rPr>
                          <w:rFonts w:ascii="ＭＳ 明朝" w:eastAsia="ＭＳ 明朝" w:hAnsi="ＭＳ 明朝" w:hint="eastAsia"/>
                        </w:rPr>
                        <w:t>専門家の立場から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保護者の疑問に答え</w:t>
                      </w:r>
                      <w:r w:rsidR="00EE7F29" w:rsidRPr="00F460C4">
                        <w:rPr>
                          <w:rFonts w:ascii="ＭＳ 明朝" w:eastAsia="ＭＳ 明朝" w:hAnsi="ＭＳ 明朝" w:hint="eastAsia"/>
                        </w:rPr>
                        <w:t>るとともに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、</w:t>
                      </w:r>
                      <w:r w:rsidR="00B704C0" w:rsidRPr="00F460C4">
                        <w:rPr>
                          <w:rFonts w:ascii="ＭＳ 明朝" w:eastAsia="ＭＳ 明朝" w:hAnsi="ＭＳ 明朝" w:hint="eastAsia"/>
                        </w:rPr>
                        <w:t>親子でスマート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フォン等</w:t>
                      </w:r>
                      <w:r w:rsidR="00B704C0" w:rsidRPr="00F460C4">
                        <w:rPr>
                          <w:rFonts w:ascii="ＭＳ 明朝" w:eastAsia="ＭＳ 明朝" w:hAnsi="ＭＳ 明朝" w:hint="eastAsia"/>
                        </w:rPr>
                        <w:t>の使い方や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使用のメリット</w:t>
                      </w:r>
                      <w:r w:rsidR="00B704C0" w:rsidRPr="00F460C4">
                        <w:rPr>
                          <w:rFonts w:ascii="ＭＳ 明朝" w:eastAsia="ＭＳ 明朝" w:hAnsi="ＭＳ 明朝" w:hint="eastAsia"/>
                        </w:rPr>
                        <w:t>・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デメリットについて話し合うことの重要性</w:t>
                      </w:r>
                      <w:r w:rsidR="00B704C0" w:rsidRPr="00F460C4">
                        <w:rPr>
                          <w:rFonts w:ascii="ＭＳ 明朝" w:eastAsia="ＭＳ 明朝" w:hAnsi="ＭＳ 明朝" w:hint="eastAsia"/>
                        </w:rPr>
                        <w:t>について紹介しています</w:t>
                      </w:r>
                      <w:r w:rsidR="00B704C0" w:rsidRPr="00F460C4">
                        <w:rPr>
                          <w:rFonts w:ascii="ＭＳ 明朝" w:eastAsia="ＭＳ 明朝" w:hAnsi="ＭＳ 明朝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B13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226694</wp:posOffset>
                </wp:positionV>
                <wp:extent cx="1162050" cy="3333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303" w:rsidRPr="005B1303" w:rsidRDefault="005B1303" w:rsidP="005B130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B1303">
                              <w:rPr>
                                <w:rFonts w:hint="eastAsia"/>
                                <w:sz w:val="22"/>
                              </w:rPr>
                              <w:t>動画教材内容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18.75pt;margin-top:17.85pt;width:91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" filled="f" strokeweight=".5pt">
                <v:textbox>
                  <w:txbxContent>
                    <w:p w:rsidR="005B1303" w:rsidRPr="005B1303" w:rsidRDefault="005B1303" w:rsidP="005B1303">
                      <w:pPr>
                        <w:jc w:val="center"/>
                        <w:rPr>
                          <w:sz w:val="22"/>
                        </w:rPr>
                      </w:pPr>
                      <w:r w:rsidRPr="005B1303">
                        <w:rPr>
                          <w:rFonts w:hint="eastAsia"/>
                          <w:sz w:val="22"/>
                        </w:rPr>
                        <w:t>動画教材内容</w:t>
                      </w:r>
                    </w:p>
                  </w:txbxContent>
                </v:textbox>
              </v:shape>
            </w:pict>
          </mc:Fallback>
        </mc:AlternateContent>
      </w:r>
      <w:r w:rsidR="008F67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456pt">
            <v:imagedata r:id="rId6" o:title="DVDチャプター画面"/>
          </v:shape>
        </w:pict>
      </w:r>
    </w:p>
    <w:p w:rsidR="0080500E" w:rsidRDefault="0080500E">
      <w:bookmarkStart w:id="0" w:name="_GoBack"/>
      <w:bookmarkEnd w:id="0"/>
    </w:p>
    <w:sectPr w:rsidR="0080500E" w:rsidSect="00CE5AEC">
      <w:headerReference w:type="default" r:id="rId7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6B" w:rsidRDefault="008F676B" w:rsidP="0080500E">
      <w:r>
        <w:separator/>
      </w:r>
    </w:p>
  </w:endnote>
  <w:endnote w:type="continuationSeparator" w:id="0">
    <w:p w:rsidR="008F676B" w:rsidRDefault="008F676B" w:rsidP="0080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6B" w:rsidRDefault="008F676B" w:rsidP="0080500E">
      <w:r>
        <w:separator/>
      </w:r>
    </w:p>
  </w:footnote>
  <w:footnote w:type="continuationSeparator" w:id="0">
    <w:p w:rsidR="008F676B" w:rsidRDefault="008F676B" w:rsidP="00805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0C4" w:rsidRPr="00F460C4" w:rsidRDefault="00F460C4" w:rsidP="00F460C4">
    <w:pPr>
      <w:pStyle w:val="a3"/>
      <w:jc w:val="right"/>
      <w:rPr>
        <w:bdr w:val="single" w:sz="4" w:space="0" w:color="auto"/>
      </w:rPr>
    </w:pPr>
    <w:r w:rsidRPr="00F460C4">
      <w:rPr>
        <w:rFonts w:hint="eastAsia"/>
        <w:bdr w:val="single" w:sz="4" w:space="0" w:color="auto"/>
      </w:rPr>
      <w:t>資料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EC"/>
    <w:rsid w:val="002F490B"/>
    <w:rsid w:val="003543C5"/>
    <w:rsid w:val="004136EF"/>
    <w:rsid w:val="0046141D"/>
    <w:rsid w:val="0047647D"/>
    <w:rsid w:val="00575722"/>
    <w:rsid w:val="005B1303"/>
    <w:rsid w:val="00784211"/>
    <w:rsid w:val="0080500E"/>
    <w:rsid w:val="008F676B"/>
    <w:rsid w:val="009D2FDF"/>
    <w:rsid w:val="00A71C7F"/>
    <w:rsid w:val="00B704C0"/>
    <w:rsid w:val="00BC5A04"/>
    <w:rsid w:val="00CE5AEC"/>
    <w:rsid w:val="00D122BD"/>
    <w:rsid w:val="00EE7F29"/>
    <w:rsid w:val="00EF0F92"/>
    <w:rsid w:val="00F460C4"/>
    <w:rsid w:val="00FD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91B7EC3-F3F2-467B-B0BF-A0835ED0A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0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0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500E"/>
  </w:style>
  <w:style w:type="paragraph" w:styleId="a5">
    <w:name w:val="footer"/>
    <w:basedOn w:val="a"/>
    <w:link w:val="a6"/>
    <w:uiPriority w:val="99"/>
    <w:unhideWhenUsed/>
    <w:rsid w:val="00805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500E"/>
  </w:style>
  <w:style w:type="paragraph" w:styleId="a7">
    <w:name w:val="Balloon Text"/>
    <w:basedOn w:val="a"/>
    <w:link w:val="a8"/>
    <w:uiPriority w:val="99"/>
    <w:semiHidden/>
    <w:unhideWhenUsed/>
    <w:rsid w:val="002F49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9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C14-3993</dc:creator>
  <cp:keywords/>
  <dc:description/>
  <cp:lastModifiedBy>C14-3993</cp:lastModifiedBy>
  <cp:revision>2</cp:revision>
  <cp:lastPrinted>2020-09-09T05:59:00Z</cp:lastPrinted>
  <dcterms:created xsi:type="dcterms:W3CDTF">2020-09-10T01:52:00Z</dcterms:created>
  <dcterms:modified xsi:type="dcterms:W3CDTF">2020-09-10T01:52:00Z</dcterms:modified>
</cp:coreProperties>
</file>