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C6" w:rsidRPr="00250806" w:rsidRDefault="00AF367E" w:rsidP="00AF367E">
      <w:pPr>
        <w:spacing w:line="300" w:lineRule="exact"/>
        <w:rPr>
          <w:rFonts w:ascii="ＭＳ Ｐ明朝" w:eastAsia="ＭＳ Ｐ明朝" w:hAnsi="ＭＳ Ｐ明朝"/>
        </w:rPr>
      </w:pPr>
      <w:bookmarkStart w:id="0" w:name="_GoBack"/>
      <w:bookmarkEnd w:id="0"/>
      <w:r w:rsidRPr="00250806">
        <w:rPr>
          <w:rFonts w:ascii="ＭＳ Ｐ明朝" w:eastAsia="ＭＳ Ｐ明朝" w:hAnsi="ＭＳ Ｐ明朝" w:hint="eastAsia"/>
        </w:rPr>
        <w:t>様式第７</w:t>
      </w:r>
    </w:p>
    <w:p w:rsidR="00AF367E" w:rsidRDefault="00AF367E" w:rsidP="006455C6">
      <w:pPr>
        <w:spacing w:line="300" w:lineRule="exact"/>
        <w:jc w:val="center"/>
        <w:rPr>
          <w:rFonts w:ascii="ＭＳ Ｐ明朝" w:eastAsia="ＭＳ Ｐ明朝" w:hAnsi="ＭＳ Ｐ明朝"/>
        </w:rPr>
      </w:pPr>
      <w:r w:rsidRPr="00250806">
        <w:rPr>
          <w:rFonts w:ascii="ＭＳ Ｐ明朝" w:eastAsia="ＭＳ Ｐ明朝" w:hAnsi="ＭＳ Ｐ明朝" w:hint="eastAsia"/>
        </w:rPr>
        <w:t>ばい煙量等測定記録表</w:t>
      </w:r>
    </w:p>
    <w:p w:rsidR="00AF367E" w:rsidRPr="006455C6" w:rsidRDefault="00AF367E" w:rsidP="00AF367E">
      <w:pPr>
        <w:spacing w:line="300" w:lineRule="exact"/>
        <w:jc w:val="center"/>
        <w:rPr>
          <w:rFonts w:ascii="ＭＳ Ｐ明朝" w:eastAsia="ＭＳ Ｐ明朝" w:hAnsi="ＭＳ Ｐ明朝"/>
        </w:rPr>
      </w:pPr>
    </w:p>
    <w:p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ばい煙発生施設の種類及び工場又は事業場における施設番号</w:t>
      </w:r>
    </w:p>
    <w:p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測定者の氏名</w:t>
      </w:r>
    </w:p>
    <w:p w:rsidR="00AF367E" w:rsidRDefault="00AF367E" w:rsidP="00AF367E">
      <w:pPr>
        <w:spacing w:line="300" w:lineRule="exact"/>
        <w:rPr>
          <w:rFonts w:ascii="ＭＳ Ｐ明朝" w:eastAsia="ＭＳ Ｐ明朝" w:hAnsi="ＭＳ Ｐ明朝"/>
          <w:u w:val="single"/>
          <w:lang w:eastAsia="zh-TW"/>
        </w:rPr>
      </w:pPr>
      <w:r w:rsidRPr="00250806">
        <w:rPr>
          <w:rFonts w:ascii="ＭＳ Ｐ明朝" w:eastAsia="ＭＳ Ｐ明朝" w:hAnsi="ＭＳ Ｐ明朝" w:hint="eastAsia"/>
          <w:lang w:eastAsia="zh-TW"/>
        </w:rPr>
        <w:t>測定箇所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1134"/>
        <w:gridCol w:w="1134"/>
        <w:gridCol w:w="1134"/>
        <w:gridCol w:w="992"/>
        <w:gridCol w:w="992"/>
        <w:gridCol w:w="993"/>
      </w:tblGrid>
      <w:tr w:rsidR="00AF367E" w:rsidTr="001B4EC3">
        <w:tc>
          <w:tcPr>
            <w:tcW w:w="3114" w:type="dxa"/>
            <w:gridSpan w:val="2"/>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ばい煙</w:t>
            </w:r>
          </w:p>
        </w:tc>
        <w:tc>
          <w:tcPr>
            <w:tcW w:w="1134" w:type="dxa"/>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測定単位</w:t>
            </w:r>
          </w:p>
        </w:tc>
        <w:tc>
          <w:tcPr>
            <w:tcW w:w="1134" w:type="dxa"/>
          </w:tcPr>
          <w:p w:rsidR="00AF367E" w:rsidRPr="00421DC7" w:rsidRDefault="00AF367E" w:rsidP="002674AD">
            <w:pPr>
              <w:spacing w:line="280" w:lineRule="exact"/>
              <w:rPr>
                <w:rFonts w:ascii="ＭＳ Ｐ明朝" w:eastAsia="ＭＳ Ｐ明朝" w:hAnsi="ＭＳ Ｐ明朝"/>
                <w:sz w:val="16"/>
                <w:szCs w:val="16"/>
              </w:rPr>
            </w:pPr>
            <w:r w:rsidRPr="00421DC7">
              <w:rPr>
                <w:rFonts w:ascii="ＭＳ Ｐ明朝" w:eastAsia="ＭＳ Ｐ明朝" w:hAnsi="ＭＳ Ｐ明朝" w:hint="eastAsia"/>
                <w:sz w:val="16"/>
                <w:szCs w:val="16"/>
              </w:rPr>
              <w:t>測定年月日及び時刻</w:t>
            </w:r>
          </w:p>
          <w:p w:rsidR="006455C6" w:rsidRDefault="00AF367E" w:rsidP="002674AD">
            <w:pPr>
              <w:spacing w:line="280" w:lineRule="exact"/>
              <w:rPr>
                <w:rFonts w:ascii="ＭＳ Ｐ明朝" w:eastAsia="ＭＳ Ｐ明朝" w:hAnsi="ＭＳ Ｐ明朝"/>
                <w:sz w:val="16"/>
                <w:szCs w:val="16"/>
              </w:rPr>
            </w:pPr>
            <w:r w:rsidRPr="00421DC7">
              <w:rPr>
                <w:rFonts w:ascii="ＭＳ Ｐ明朝" w:eastAsia="ＭＳ Ｐ明朝" w:hAnsi="ＭＳ Ｐ明朝" w:hint="eastAsia"/>
                <w:sz w:val="16"/>
                <w:szCs w:val="16"/>
              </w:rPr>
              <w:t>(開始</w:t>
            </w:r>
            <w:r w:rsidR="008945AF">
              <w:rPr>
                <w:rFonts w:ascii="ＭＳ Ｐ明朝" w:eastAsia="ＭＳ Ｐ明朝" w:hAnsi="ＭＳ Ｐ明朝" w:hint="eastAsia"/>
                <w:sz w:val="16"/>
                <w:szCs w:val="16"/>
              </w:rPr>
              <w:t>時刻</w:t>
            </w:r>
          </w:p>
          <w:p w:rsidR="00AF367E" w:rsidRPr="00421DC7" w:rsidRDefault="00AF367E" w:rsidP="002674AD">
            <w:pPr>
              <w:spacing w:line="280" w:lineRule="exact"/>
              <w:rPr>
                <w:rFonts w:ascii="ＭＳ Ｐ明朝" w:eastAsia="ＭＳ Ｐ明朝" w:hAnsi="ＭＳ Ｐ明朝"/>
                <w:sz w:val="20"/>
                <w:szCs w:val="20"/>
              </w:rPr>
            </w:pPr>
            <w:r w:rsidRPr="00421DC7">
              <w:rPr>
                <w:rFonts w:ascii="ＭＳ Ｐ明朝" w:eastAsia="ＭＳ Ｐ明朝" w:hAnsi="ＭＳ Ｐ明朝" w:hint="eastAsia"/>
                <w:sz w:val="16"/>
                <w:szCs w:val="16"/>
              </w:rPr>
              <w:t>～終了</w:t>
            </w:r>
            <w:r w:rsidR="008945AF">
              <w:rPr>
                <w:rFonts w:ascii="ＭＳ Ｐ明朝" w:eastAsia="ＭＳ Ｐ明朝" w:hAnsi="ＭＳ Ｐ明朝" w:hint="eastAsia"/>
                <w:sz w:val="16"/>
                <w:szCs w:val="16"/>
              </w:rPr>
              <w:t>時刻</w:t>
            </w:r>
            <w:r w:rsidRPr="00F163F8">
              <w:rPr>
                <w:rFonts w:ascii="ＭＳ Ｐ明朝" w:eastAsia="ＭＳ Ｐ明朝" w:hAnsi="ＭＳ Ｐ明朝" w:hint="eastAsia"/>
                <w:sz w:val="16"/>
                <w:szCs w:val="16"/>
              </w:rPr>
              <w:t>)</w:t>
            </w:r>
          </w:p>
        </w:tc>
        <w:tc>
          <w:tcPr>
            <w:tcW w:w="1134" w:type="dxa"/>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測定方法</w:t>
            </w:r>
          </w:p>
        </w:tc>
        <w:tc>
          <w:tcPr>
            <w:tcW w:w="992" w:type="dxa"/>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平均</w:t>
            </w:r>
          </w:p>
        </w:tc>
        <w:tc>
          <w:tcPr>
            <w:tcW w:w="992" w:type="dxa"/>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最大</w:t>
            </w:r>
          </w:p>
        </w:tc>
        <w:tc>
          <w:tcPr>
            <w:tcW w:w="993" w:type="dxa"/>
          </w:tcPr>
          <w:p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備考</w:t>
            </w:r>
          </w:p>
        </w:tc>
      </w:tr>
      <w:tr w:rsidR="00AF367E" w:rsidTr="001B4EC3">
        <w:tc>
          <w:tcPr>
            <w:tcW w:w="1271" w:type="dxa"/>
            <w:vMerge w:val="restart"/>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w:t>
            </w: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排出ガス量</w:t>
            </w:r>
          </w:p>
        </w:tc>
        <w:tc>
          <w:tcPr>
            <w:tcW w:w="1134" w:type="dxa"/>
          </w:tcPr>
          <w:p w:rsidR="00AF367E" w:rsidRPr="00421DC7" w:rsidRDefault="008945AF" w:rsidP="008945AF">
            <w:pPr>
              <w:rPr>
                <w:rFonts w:ascii="ＭＳ Ｐ明朝" w:eastAsia="ＭＳ Ｐ明朝" w:hAnsi="ＭＳ Ｐ明朝"/>
                <w:sz w:val="20"/>
                <w:szCs w:val="20"/>
              </w:rPr>
            </w:pPr>
            <w:r>
              <w:rPr>
                <w:rFonts w:ascii="ＭＳ Ｐ明朝" w:eastAsia="ＭＳ Ｐ明朝" w:hAnsi="ＭＳ Ｐ明朝" w:hint="eastAsia"/>
                <w:sz w:val="20"/>
                <w:szCs w:val="20"/>
              </w:rPr>
              <w:t>(</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/h)</w:t>
            </w:r>
          </w:p>
        </w:tc>
        <w:tc>
          <w:tcPr>
            <w:tcW w:w="1134" w:type="dxa"/>
            <w:vMerge w:val="restart"/>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val="restart"/>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硫黄酸化物の濃度</w:t>
            </w:r>
          </w:p>
        </w:tc>
        <w:tc>
          <w:tcPr>
            <w:tcW w:w="1134"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(ppm)</w:t>
            </w:r>
          </w:p>
        </w:tc>
        <w:tc>
          <w:tcPr>
            <w:tcW w:w="1134" w:type="dxa"/>
            <w:vMerge/>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硫黄酸化物の量</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/h)</w:t>
            </w:r>
          </w:p>
        </w:tc>
        <w:tc>
          <w:tcPr>
            <w:tcW w:w="1134" w:type="dxa"/>
            <w:vMerge/>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tcPr>
          <w:p w:rsidR="00AF367E" w:rsidRDefault="00AF367E" w:rsidP="002674AD"/>
        </w:tc>
      </w:tr>
      <w:tr w:rsidR="00AF367E" w:rsidTr="001B4EC3">
        <w:tc>
          <w:tcPr>
            <w:tcW w:w="1271" w:type="dxa"/>
            <w:vMerge w:val="restart"/>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ばいじん</w:t>
            </w: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vMerge w:val="restart"/>
          </w:tcPr>
          <w:p w:rsidR="00AF367E" w:rsidRDefault="00AF367E" w:rsidP="002674AD"/>
        </w:tc>
        <w:tc>
          <w:tcPr>
            <w:tcW w:w="1134" w:type="dxa"/>
            <w:tcBorders>
              <w:bottom w:val="single" w:sz="4" w:space="0" w:color="auto"/>
            </w:tcBorders>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val="restart"/>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vMerge/>
          </w:tcPr>
          <w:p w:rsidR="00AF367E" w:rsidRDefault="00AF367E" w:rsidP="002674AD"/>
        </w:tc>
        <w:tc>
          <w:tcPr>
            <w:tcW w:w="1134" w:type="dxa"/>
            <w:tcBorders>
              <w:tl2br w:val="nil"/>
              <w:tr2bl w:val="single" w:sz="4" w:space="0" w:color="auto"/>
            </w:tcBorders>
          </w:tcPr>
          <w:p w:rsidR="00AF367E" w:rsidRDefault="00AF367E" w:rsidP="002674AD"/>
        </w:tc>
        <w:tc>
          <w:tcPr>
            <w:tcW w:w="992" w:type="dxa"/>
          </w:tcPr>
          <w:p w:rsidR="00AF367E" w:rsidRDefault="00AF367E" w:rsidP="002674AD"/>
        </w:tc>
        <w:tc>
          <w:tcPr>
            <w:tcW w:w="992" w:type="dxa"/>
            <w:tcBorders>
              <w:bottom w:val="single" w:sz="4" w:space="0" w:color="auto"/>
            </w:tcBorders>
          </w:tcPr>
          <w:p w:rsidR="00AF367E" w:rsidRDefault="00AF367E" w:rsidP="002674AD"/>
        </w:tc>
        <w:tc>
          <w:tcPr>
            <w:tcW w:w="993" w:type="dxa"/>
            <w:vMerge/>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134" w:type="dxa"/>
            <w:vMerge/>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Borders>
              <w:tl2br w:val="nil"/>
              <w:tr2bl w:val="single" w:sz="4" w:space="0" w:color="auto"/>
            </w:tcBorders>
          </w:tcPr>
          <w:p w:rsidR="00AF367E" w:rsidRDefault="00AF367E" w:rsidP="002674AD"/>
        </w:tc>
        <w:tc>
          <w:tcPr>
            <w:tcW w:w="993" w:type="dxa"/>
            <w:vMerge/>
          </w:tcPr>
          <w:p w:rsidR="00AF367E" w:rsidRDefault="00AF367E" w:rsidP="002674AD"/>
        </w:tc>
      </w:tr>
      <w:tr w:rsidR="00AF367E" w:rsidTr="001B4EC3">
        <w:tc>
          <w:tcPr>
            <w:tcW w:w="3114" w:type="dxa"/>
            <w:gridSpan w:val="2"/>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カドミウム及びその化合物</w:t>
            </w:r>
          </w:p>
        </w:tc>
        <w:tc>
          <w:tcPr>
            <w:tcW w:w="1134" w:type="dxa"/>
          </w:tcPr>
          <w:p w:rsidR="00AF367E" w:rsidRPr="00421DC7" w:rsidRDefault="00AF367E" w:rsidP="008945AF">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r w:rsidR="008945AF">
              <w:rPr>
                <w:rFonts w:ascii="ＭＳ Ｐ明朝" w:eastAsia="ＭＳ Ｐ明朝" w:hAnsi="ＭＳ Ｐ明朝"/>
                <w:sz w:val="20"/>
                <w:szCs w:val="20"/>
              </w:rPr>
              <w:t>mg</w:t>
            </w:r>
            <w:r w:rsidR="008945AF">
              <w:rPr>
                <w:rFonts w:ascii="ＭＳ Ｐ明朝" w:eastAsia="ＭＳ Ｐ明朝" w:hAnsi="ＭＳ Ｐ明朝" w:hint="eastAsia"/>
                <w:sz w:val="20"/>
                <w:szCs w:val="20"/>
              </w:rPr>
              <w:t>/</w:t>
            </w:r>
            <w:r w:rsidRPr="00421DC7">
              <w:rPr>
                <w:rFonts w:ascii="ＭＳ Ｐ明朝" w:eastAsia="ＭＳ Ｐ明朝" w:hAnsi="ＭＳ Ｐ明朝" w:hint="eastAsia"/>
                <w:sz w:val="20"/>
                <w:szCs w:val="20"/>
              </w:rPr>
              <w:t>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134" w:type="dxa"/>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tcPr>
          <w:p w:rsidR="00AF367E" w:rsidRDefault="00AF367E" w:rsidP="002674AD"/>
        </w:tc>
      </w:tr>
      <w:tr w:rsidR="00AF367E" w:rsidTr="001B4EC3">
        <w:tc>
          <w:tcPr>
            <w:tcW w:w="3114" w:type="dxa"/>
            <w:gridSpan w:val="2"/>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塩素</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(mg/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tcPr>
          <w:p w:rsidR="00AF367E" w:rsidRDefault="00AF367E" w:rsidP="002674AD"/>
        </w:tc>
      </w:tr>
      <w:tr w:rsidR="00AF367E" w:rsidTr="001B4EC3">
        <w:tc>
          <w:tcPr>
            <w:tcW w:w="1271" w:type="dxa"/>
            <w:vMerge w:val="restart"/>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塩化水素</w:t>
            </w: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(mg/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vMerge w:val="restart"/>
          </w:tcPr>
          <w:p w:rsidR="00AF367E" w:rsidRDefault="00AF367E" w:rsidP="002674AD"/>
        </w:tc>
        <w:tc>
          <w:tcPr>
            <w:tcW w:w="1134" w:type="dxa"/>
            <w:tcBorders>
              <w:bottom w:val="single" w:sz="4" w:space="0" w:color="auto"/>
            </w:tcBorders>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val="restart"/>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(mg/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vMerge/>
          </w:tcPr>
          <w:p w:rsidR="00AF367E" w:rsidRDefault="00AF367E" w:rsidP="002674AD"/>
        </w:tc>
        <w:tc>
          <w:tcPr>
            <w:tcW w:w="1134" w:type="dxa"/>
            <w:tcBorders>
              <w:tl2br w:val="nil"/>
              <w:tr2bl w:val="single" w:sz="4" w:space="0" w:color="auto"/>
            </w:tcBorders>
          </w:tcPr>
          <w:p w:rsidR="00AF367E" w:rsidRDefault="00AF367E" w:rsidP="002674AD"/>
        </w:tc>
        <w:tc>
          <w:tcPr>
            <w:tcW w:w="992" w:type="dxa"/>
          </w:tcPr>
          <w:p w:rsidR="00AF367E" w:rsidRDefault="00AF367E" w:rsidP="002674AD"/>
        </w:tc>
        <w:tc>
          <w:tcPr>
            <w:tcW w:w="992" w:type="dxa"/>
            <w:tcBorders>
              <w:bottom w:val="single" w:sz="4" w:space="0" w:color="auto"/>
            </w:tcBorders>
          </w:tcPr>
          <w:p w:rsidR="00AF367E" w:rsidRDefault="00AF367E" w:rsidP="002674AD"/>
        </w:tc>
        <w:tc>
          <w:tcPr>
            <w:tcW w:w="993" w:type="dxa"/>
            <w:vMerge/>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134" w:type="dxa"/>
            <w:vMerge/>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Borders>
              <w:tl2br w:val="nil"/>
              <w:tr2bl w:val="single" w:sz="4" w:space="0" w:color="auto"/>
            </w:tcBorders>
          </w:tcPr>
          <w:p w:rsidR="00AF367E" w:rsidRDefault="00AF367E" w:rsidP="002674AD"/>
        </w:tc>
        <w:tc>
          <w:tcPr>
            <w:tcW w:w="993" w:type="dxa"/>
            <w:vMerge/>
          </w:tcPr>
          <w:p w:rsidR="00AF367E" w:rsidRDefault="00AF367E" w:rsidP="002674AD"/>
        </w:tc>
      </w:tr>
      <w:tr w:rsidR="00AF367E" w:rsidTr="001B4EC3">
        <w:tc>
          <w:tcPr>
            <w:tcW w:w="3114" w:type="dxa"/>
            <w:gridSpan w:val="2"/>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弗素、弗化水素及び弗化珪素</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(mg/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tcPr>
          <w:p w:rsidR="00AF367E" w:rsidRDefault="00AF367E" w:rsidP="002674AD"/>
        </w:tc>
      </w:tr>
      <w:tr w:rsidR="00AF367E" w:rsidTr="001B4EC3">
        <w:tc>
          <w:tcPr>
            <w:tcW w:w="3114" w:type="dxa"/>
            <w:gridSpan w:val="2"/>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鉛及びその化合物</w:t>
            </w:r>
          </w:p>
        </w:tc>
        <w:tc>
          <w:tcPr>
            <w:tcW w:w="1134" w:type="dxa"/>
          </w:tcPr>
          <w:p w:rsidR="00AF367E" w:rsidRPr="00421DC7" w:rsidRDefault="008945AF" w:rsidP="002674AD">
            <w:pPr>
              <w:rPr>
                <w:rFonts w:ascii="ＭＳ Ｐ明朝" w:eastAsia="ＭＳ Ｐ明朝" w:hAnsi="ＭＳ Ｐ明朝"/>
                <w:sz w:val="20"/>
                <w:szCs w:val="20"/>
              </w:rPr>
            </w:pPr>
            <w:r>
              <w:rPr>
                <w:rFonts w:ascii="ＭＳ Ｐ明朝" w:eastAsia="ＭＳ Ｐ明朝" w:hAnsi="ＭＳ Ｐ明朝" w:hint="eastAsia"/>
                <w:sz w:val="20"/>
                <w:szCs w:val="20"/>
              </w:rPr>
              <w:t>(mg/</w:t>
            </w:r>
            <w:r w:rsidR="00AF367E" w:rsidRPr="00421DC7">
              <w:rPr>
                <w:rFonts w:ascii="ＭＳ Ｐ明朝" w:eastAsia="ＭＳ Ｐ明朝" w:hAnsi="ＭＳ Ｐ明朝" w:hint="eastAsia"/>
                <w:sz w:val="20"/>
                <w:szCs w:val="20"/>
              </w:rPr>
              <w:t>m</w:t>
            </w:r>
            <w:r w:rsidR="00AF367E" w:rsidRPr="00AF367E">
              <w:rPr>
                <w:rFonts w:ascii="ＭＳ Ｐ明朝" w:eastAsia="ＭＳ Ｐ明朝" w:hAnsi="ＭＳ Ｐ明朝" w:hint="eastAsia"/>
                <w:sz w:val="20"/>
                <w:szCs w:val="20"/>
                <w:vertAlign w:val="superscript"/>
              </w:rPr>
              <w:t>3</w:t>
            </w:r>
            <w:r w:rsidR="00AF367E" w:rsidRPr="00421DC7">
              <w:rPr>
                <w:rFonts w:ascii="ＭＳ Ｐ明朝" w:eastAsia="ＭＳ Ｐ明朝" w:hAnsi="ＭＳ Ｐ明朝" w:hint="eastAsia"/>
                <w:sz w:val="20"/>
                <w:szCs w:val="20"/>
              </w:rPr>
              <w:t>)</w:t>
            </w:r>
          </w:p>
        </w:tc>
        <w:tc>
          <w:tcPr>
            <w:tcW w:w="1134" w:type="dxa"/>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tcPr>
          <w:p w:rsidR="00AF367E" w:rsidRDefault="00AF367E" w:rsidP="002674AD"/>
        </w:tc>
      </w:tr>
      <w:tr w:rsidR="00AF367E" w:rsidTr="001B4EC3">
        <w:tc>
          <w:tcPr>
            <w:tcW w:w="1271" w:type="dxa"/>
            <w:vMerge w:val="restart"/>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窒素酸化物</w:t>
            </w: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AF367E" w:rsidP="002674AD">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(容積比ppm)</w:t>
            </w:r>
          </w:p>
        </w:tc>
        <w:tc>
          <w:tcPr>
            <w:tcW w:w="1134" w:type="dxa"/>
            <w:vMerge w:val="restart"/>
          </w:tcPr>
          <w:p w:rsidR="00AF367E" w:rsidRDefault="00AF367E" w:rsidP="002674AD"/>
        </w:tc>
        <w:tc>
          <w:tcPr>
            <w:tcW w:w="1134" w:type="dxa"/>
            <w:tcBorders>
              <w:bottom w:val="single" w:sz="4" w:space="0" w:color="auto"/>
            </w:tcBorders>
          </w:tcPr>
          <w:p w:rsidR="00AF367E" w:rsidRDefault="00AF367E" w:rsidP="002674AD"/>
        </w:tc>
        <w:tc>
          <w:tcPr>
            <w:tcW w:w="992" w:type="dxa"/>
          </w:tcPr>
          <w:p w:rsidR="00AF367E" w:rsidRDefault="00AF367E" w:rsidP="002674AD"/>
        </w:tc>
        <w:tc>
          <w:tcPr>
            <w:tcW w:w="992" w:type="dxa"/>
          </w:tcPr>
          <w:p w:rsidR="00AF367E" w:rsidRDefault="00AF367E" w:rsidP="002674AD"/>
        </w:tc>
        <w:tc>
          <w:tcPr>
            <w:tcW w:w="993" w:type="dxa"/>
            <w:vMerge w:val="restart"/>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AF367E" w:rsidP="002674AD">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(容積比ppm)</w:t>
            </w:r>
          </w:p>
        </w:tc>
        <w:tc>
          <w:tcPr>
            <w:tcW w:w="1134" w:type="dxa"/>
            <w:vMerge/>
          </w:tcPr>
          <w:p w:rsidR="00AF367E" w:rsidRDefault="00AF367E" w:rsidP="002674AD"/>
        </w:tc>
        <w:tc>
          <w:tcPr>
            <w:tcW w:w="1134" w:type="dxa"/>
            <w:tcBorders>
              <w:tl2br w:val="nil"/>
              <w:tr2bl w:val="single" w:sz="4" w:space="0" w:color="auto"/>
            </w:tcBorders>
          </w:tcPr>
          <w:p w:rsidR="00AF367E" w:rsidRDefault="00AF367E" w:rsidP="002674AD"/>
        </w:tc>
        <w:tc>
          <w:tcPr>
            <w:tcW w:w="992" w:type="dxa"/>
          </w:tcPr>
          <w:p w:rsidR="00AF367E" w:rsidRDefault="00AF367E" w:rsidP="002674AD"/>
        </w:tc>
        <w:tc>
          <w:tcPr>
            <w:tcW w:w="992" w:type="dxa"/>
            <w:tcBorders>
              <w:bottom w:val="single" w:sz="4" w:space="0" w:color="auto"/>
            </w:tcBorders>
          </w:tcPr>
          <w:p w:rsidR="00AF367E" w:rsidRDefault="00AF367E" w:rsidP="002674AD"/>
        </w:tc>
        <w:tc>
          <w:tcPr>
            <w:tcW w:w="993" w:type="dxa"/>
            <w:vMerge/>
          </w:tcPr>
          <w:p w:rsidR="00AF367E" w:rsidRDefault="00AF367E" w:rsidP="002674AD"/>
        </w:tc>
      </w:tr>
      <w:tr w:rsidR="00AF367E" w:rsidTr="001B4EC3">
        <w:tc>
          <w:tcPr>
            <w:tcW w:w="1271" w:type="dxa"/>
            <w:vMerge/>
          </w:tcPr>
          <w:p w:rsidR="00AF367E" w:rsidRPr="00421DC7" w:rsidRDefault="00AF367E" w:rsidP="002674AD">
            <w:pPr>
              <w:rPr>
                <w:rFonts w:ascii="ＭＳ Ｐ明朝" w:eastAsia="ＭＳ Ｐ明朝" w:hAnsi="ＭＳ Ｐ明朝"/>
                <w:sz w:val="20"/>
                <w:szCs w:val="20"/>
              </w:rPr>
            </w:pPr>
          </w:p>
        </w:tc>
        <w:tc>
          <w:tcPr>
            <w:tcW w:w="1843"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134" w:type="dxa"/>
            <w:vMerge/>
          </w:tcPr>
          <w:p w:rsidR="00AF367E" w:rsidRDefault="00AF367E" w:rsidP="002674AD"/>
        </w:tc>
        <w:tc>
          <w:tcPr>
            <w:tcW w:w="1134" w:type="dxa"/>
          </w:tcPr>
          <w:p w:rsidR="00AF367E" w:rsidRDefault="00AF367E" w:rsidP="002674AD"/>
        </w:tc>
        <w:tc>
          <w:tcPr>
            <w:tcW w:w="992" w:type="dxa"/>
          </w:tcPr>
          <w:p w:rsidR="00AF367E" w:rsidRDefault="00AF367E" w:rsidP="002674AD"/>
        </w:tc>
        <w:tc>
          <w:tcPr>
            <w:tcW w:w="992" w:type="dxa"/>
            <w:tcBorders>
              <w:tl2br w:val="nil"/>
              <w:tr2bl w:val="single" w:sz="4" w:space="0" w:color="auto"/>
            </w:tcBorders>
          </w:tcPr>
          <w:p w:rsidR="00AF367E" w:rsidRDefault="00AF367E" w:rsidP="002674AD"/>
        </w:tc>
        <w:tc>
          <w:tcPr>
            <w:tcW w:w="993" w:type="dxa"/>
            <w:vMerge/>
          </w:tcPr>
          <w:p w:rsidR="00AF367E" w:rsidRDefault="00AF367E" w:rsidP="002674AD"/>
        </w:tc>
      </w:tr>
    </w:tbl>
    <w:p w:rsidR="006455C6" w:rsidRDefault="00AF367E" w:rsidP="006455C6">
      <w:pPr>
        <w:spacing w:line="240" w:lineRule="exact"/>
        <w:rPr>
          <w:rFonts w:ascii="ＭＳ Ｐ明朝" w:eastAsia="ＭＳ Ｐ明朝" w:hAnsi="ＭＳ Ｐ明朝"/>
          <w:spacing w:val="20"/>
          <w:sz w:val="20"/>
          <w:szCs w:val="20"/>
        </w:rPr>
      </w:pPr>
      <w:r w:rsidRPr="006455C6">
        <w:rPr>
          <w:rFonts w:ascii="ＭＳ Ｐ明朝" w:eastAsia="ＭＳ Ｐ明朝" w:hAnsi="ＭＳ Ｐ明朝" w:hint="eastAsia"/>
          <w:spacing w:val="20"/>
          <w:sz w:val="20"/>
          <w:szCs w:val="20"/>
        </w:rPr>
        <w:t>備考</w:t>
      </w:r>
    </w:p>
    <w:p w:rsidR="00410A61" w:rsidRDefault="00410A61" w:rsidP="00410A61">
      <w:pPr>
        <w:spacing w:line="240" w:lineRule="exact"/>
        <w:ind w:leftChars="114" w:left="479" w:hangingChars="100" w:hanging="240"/>
        <w:rPr>
          <w:rFonts w:ascii="ＭＳ Ｐ明朝" w:eastAsia="ＭＳ Ｐ明朝" w:hAnsi="ＭＳ Ｐ明朝"/>
          <w:spacing w:val="20"/>
          <w:sz w:val="20"/>
          <w:szCs w:val="20"/>
        </w:rPr>
      </w:pPr>
      <w:r w:rsidRPr="00410A61">
        <w:rPr>
          <w:rFonts w:ascii="ＭＳ Ｐ明朝" w:eastAsia="ＭＳ Ｐ明朝" w:hAnsi="ＭＳ Ｐ明朝" w:hint="eastAsia"/>
          <w:spacing w:val="20"/>
          <w:sz w:val="20"/>
          <w:szCs w:val="20"/>
        </w:rPr>
        <w:t>１　硫黄酸化物の排出ガス量及び硫黄酸化物の量については、温度が零度であつて圧力が１気圧の状態（この項において「標準状態」という。）における量に、ばいじん及び塩化水素の</w:t>
      </w:r>
      <w:r w:rsidR="00CE558A">
        <w:rPr>
          <w:rFonts w:ascii="ＭＳ Ｐ明朝" w:eastAsia="ＭＳ Ｐ明朝" w:hAnsi="ＭＳ Ｐ明朝" w:hint="eastAsia"/>
          <w:spacing w:val="20"/>
          <w:sz w:val="20"/>
          <w:szCs w:val="20"/>
        </w:rPr>
        <w:t>Cs</w:t>
      </w:r>
      <w:r w:rsidRPr="00410A61">
        <w:rPr>
          <w:rFonts w:ascii="ＭＳ Ｐ明朝" w:eastAsia="ＭＳ Ｐ明朝" w:hAnsi="ＭＳ Ｐ明朝" w:hint="eastAsia"/>
          <w:spacing w:val="20"/>
          <w:sz w:val="20"/>
          <w:szCs w:val="20"/>
        </w:rPr>
        <w:t>及びC並びにカドミウム及びその化合物、塩素、弗素、弗化水素及び弗化珪素並びに鉛及びその化合物については、標準状態における排出ガス１立方メートル中の量に、それぞれ換算したものとする。</w:t>
      </w:r>
    </w:p>
    <w:p w:rsidR="00410A61" w:rsidRDefault="00410A61" w:rsidP="00410A61">
      <w:pPr>
        <w:spacing w:line="240" w:lineRule="exact"/>
        <w:ind w:firstLineChars="100" w:firstLine="24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２</w:t>
      </w:r>
      <w:r w:rsidRPr="006455C6">
        <w:rPr>
          <w:rFonts w:ascii="ＭＳ Ｐ明朝" w:eastAsia="ＭＳ Ｐ明朝" w:hAnsi="ＭＳ Ｐ明朝" w:hint="eastAsia"/>
          <w:spacing w:val="20"/>
          <w:sz w:val="20"/>
          <w:szCs w:val="20"/>
        </w:rPr>
        <w:t xml:space="preserve">　硫黄酸化物の排出ガス量の欄は、乾き排出ガス量を記載すること。</w:t>
      </w:r>
    </w:p>
    <w:p w:rsidR="006455C6" w:rsidRDefault="00410A61" w:rsidP="006455C6">
      <w:pPr>
        <w:spacing w:line="240" w:lineRule="exact"/>
        <w:ind w:leftChars="114" w:left="479" w:hangingChars="100" w:hanging="24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３</w:t>
      </w:r>
      <w:r w:rsidR="006455C6" w:rsidRPr="006455C6">
        <w:rPr>
          <w:rFonts w:ascii="ＭＳ Ｐ明朝" w:eastAsia="ＭＳ Ｐ明朝" w:hAnsi="ＭＳ Ｐ明朝" w:hint="eastAsia"/>
          <w:spacing w:val="20"/>
          <w:sz w:val="20"/>
          <w:szCs w:val="20"/>
        </w:rPr>
        <w:t xml:space="preserve">　</w:t>
      </w:r>
      <w:r w:rsidR="00AF367E" w:rsidRPr="006455C6">
        <w:rPr>
          <w:rFonts w:ascii="ＭＳ Ｐ明朝" w:eastAsia="ＭＳ Ｐ明朝" w:hAnsi="ＭＳ Ｐ明朝" w:hint="eastAsia"/>
          <w:spacing w:val="20"/>
          <w:sz w:val="20"/>
          <w:szCs w:val="20"/>
        </w:rPr>
        <w:t>硫黄酸化物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rsidR="006455C6" w:rsidRDefault="00410A61" w:rsidP="006455C6">
      <w:pPr>
        <w:spacing w:line="240" w:lineRule="exact"/>
        <w:ind w:leftChars="114" w:left="479" w:hangingChars="100" w:hanging="24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４</w:t>
      </w:r>
      <w:r w:rsidR="006455C6" w:rsidRPr="006455C6">
        <w:rPr>
          <w:rFonts w:ascii="ＭＳ Ｐ明朝" w:eastAsia="ＭＳ Ｐ明朝" w:hAnsi="ＭＳ Ｐ明朝" w:hint="eastAsia"/>
          <w:spacing w:val="20"/>
          <w:sz w:val="20"/>
          <w:szCs w:val="20"/>
        </w:rPr>
        <w:t xml:space="preserve">　</w:t>
      </w:r>
      <w:r w:rsidR="00AF367E" w:rsidRPr="006455C6">
        <w:rPr>
          <w:rFonts w:ascii="ＭＳ Ｐ明朝" w:eastAsia="ＭＳ Ｐ明朝" w:hAnsi="ＭＳ Ｐ明朝" w:hint="eastAsia"/>
          <w:spacing w:val="20"/>
          <w:sz w:val="20"/>
          <w:szCs w:val="20"/>
        </w:rPr>
        <w:t>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第３及び別表第３の２の備考に掲げる式により算出されたばいじん、塩化水素及び窒素酸化物の量として表示された数値を記載すること。ただし、大気汚染防止法施行令別表第１の</w:t>
      </w:r>
      <w:r w:rsidR="00AF367E" w:rsidRPr="006455C6">
        <w:rPr>
          <w:rFonts w:ascii="ＭＳ Ｐ明朝" w:eastAsia="ＭＳ Ｐ明朝" w:hAnsi="ＭＳ Ｐ明朝"/>
          <w:spacing w:val="20"/>
          <w:sz w:val="20"/>
          <w:szCs w:val="20"/>
        </w:rPr>
        <w:t>13</w:t>
      </w:r>
      <w:r w:rsidR="00AF367E" w:rsidRPr="006455C6">
        <w:rPr>
          <w:rFonts w:ascii="ＭＳ Ｐ明朝" w:eastAsia="ＭＳ Ｐ明朝" w:hAnsi="ＭＳ Ｐ明朝" w:hint="eastAsia"/>
          <w:spacing w:val="20"/>
          <w:sz w:val="20"/>
          <w:szCs w:val="20"/>
        </w:rPr>
        <w:t>の項に掲げる廃棄物焼却炉以外のばい煙発生施設に係る塩化水素に係るばい煙濃度の測定の結果は、塩化水素のＣｓの欄に記載すること。</w:t>
      </w:r>
    </w:p>
    <w:p w:rsidR="006455C6" w:rsidRDefault="00410A61" w:rsidP="006455C6">
      <w:pPr>
        <w:spacing w:line="240" w:lineRule="exact"/>
        <w:ind w:leftChars="114" w:left="479" w:hangingChars="100" w:hanging="24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５</w:t>
      </w:r>
      <w:r w:rsidR="006455C6" w:rsidRPr="006455C6">
        <w:rPr>
          <w:rFonts w:ascii="ＭＳ Ｐ明朝" w:eastAsia="ＭＳ Ｐ明朝" w:hAnsi="ＭＳ Ｐ明朝" w:hint="eastAsia"/>
          <w:spacing w:val="20"/>
          <w:sz w:val="20"/>
          <w:szCs w:val="20"/>
        </w:rPr>
        <w:t xml:space="preserve">　</w:t>
      </w:r>
      <w:r w:rsidR="00AF367E" w:rsidRPr="006455C6">
        <w:rPr>
          <w:rFonts w:ascii="ＭＳ Ｐ明朝" w:eastAsia="ＭＳ Ｐ明朝" w:hAnsi="ＭＳ Ｐ明朝" w:hint="eastAsia"/>
          <w:spacing w:val="20"/>
          <w:sz w:val="20"/>
          <w:szCs w:val="20"/>
        </w:rPr>
        <w:t>ばいじん、塩化水素及び窒素酸化物の濃度の酸素濃度の欄には、それぞれの測定を行</w:t>
      </w:r>
      <w:r w:rsidR="00210ACE" w:rsidRPr="006455C6">
        <w:rPr>
          <w:rFonts w:ascii="ＭＳ Ｐ明朝" w:eastAsia="ＭＳ Ｐ明朝" w:hAnsi="ＭＳ Ｐ明朝" w:hint="eastAsia"/>
          <w:spacing w:val="20"/>
          <w:sz w:val="20"/>
          <w:szCs w:val="20"/>
        </w:rPr>
        <w:t>った</w:t>
      </w:r>
      <w:r w:rsidR="00AF367E" w:rsidRPr="006455C6">
        <w:rPr>
          <w:rFonts w:ascii="ＭＳ Ｐ明朝" w:eastAsia="ＭＳ Ｐ明朝" w:hAnsi="ＭＳ Ｐ明朝" w:hint="eastAsia"/>
          <w:spacing w:val="20"/>
          <w:sz w:val="20"/>
          <w:szCs w:val="20"/>
        </w:rPr>
        <w:t>時の排出ガスの酸素の濃度を記載すること。</w:t>
      </w:r>
    </w:p>
    <w:p w:rsidR="00C55382" w:rsidRPr="00410A61" w:rsidRDefault="00410A61" w:rsidP="00410A61">
      <w:pPr>
        <w:spacing w:line="240" w:lineRule="exact"/>
        <w:ind w:leftChars="114" w:left="479" w:hangingChars="100" w:hanging="24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６</w:t>
      </w:r>
      <w:r w:rsidR="006455C6" w:rsidRPr="006455C6">
        <w:rPr>
          <w:rFonts w:ascii="ＭＳ Ｐ明朝" w:eastAsia="ＭＳ Ｐ明朝" w:hAnsi="ＭＳ Ｐ明朝" w:hint="eastAsia"/>
          <w:spacing w:val="20"/>
          <w:sz w:val="20"/>
          <w:szCs w:val="20"/>
        </w:rPr>
        <w:t xml:space="preserve">　</w:t>
      </w:r>
      <w:r w:rsidR="000C6F12">
        <w:rPr>
          <w:rFonts w:ascii="ＭＳ Ｐ明朝" w:eastAsia="ＭＳ Ｐ明朝" w:hAnsi="ＭＳ Ｐ明朝" w:hint="eastAsia"/>
          <w:spacing w:val="20"/>
          <w:sz w:val="20"/>
          <w:szCs w:val="20"/>
        </w:rPr>
        <w:t>日本産業</w:t>
      </w:r>
      <w:r w:rsidR="00AF367E" w:rsidRPr="006455C6">
        <w:rPr>
          <w:rFonts w:ascii="ＭＳ Ｐ明朝" w:eastAsia="ＭＳ Ｐ明朝" w:hAnsi="ＭＳ Ｐ明朝" w:hint="eastAsia"/>
          <w:spacing w:val="20"/>
          <w:sz w:val="20"/>
          <w:szCs w:val="20"/>
        </w:rPr>
        <w:t>規格</w:t>
      </w:r>
      <w:r w:rsidR="000C6F12">
        <w:rPr>
          <w:rFonts w:ascii="ＭＳ Ｐ明朝" w:eastAsia="ＭＳ Ｐ明朝" w:hAnsi="ＭＳ Ｐ明朝" w:hint="eastAsia"/>
          <w:spacing w:val="20"/>
          <w:sz w:val="20"/>
          <w:szCs w:val="20"/>
        </w:rPr>
        <w:t>K</w:t>
      </w:r>
      <w:r w:rsidR="000C6F12">
        <w:rPr>
          <w:rFonts w:ascii="ＭＳ Ｐ明朝" w:eastAsia="ＭＳ Ｐ明朝" w:hAnsi="ＭＳ Ｐ明朝"/>
          <w:spacing w:val="20"/>
          <w:sz w:val="20"/>
          <w:szCs w:val="20"/>
        </w:rPr>
        <w:t>2301</w:t>
      </w:r>
      <w:r w:rsidR="00AF367E" w:rsidRPr="006455C6">
        <w:rPr>
          <w:rFonts w:ascii="ＭＳ Ｐ明朝" w:eastAsia="ＭＳ Ｐ明朝" w:hAnsi="ＭＳ Ｐ明朝" w:hint="eastAsia"/>
          <w:spacing w:val="20"/>
          <w:sz w:val="20"/>
          <w:szCs w:val="20"/>
        </w:rPr>
        <w:t>、</w:t>
      </w:r>
      <w:r w:rsidR="000C6F12">
        <w:rPr>
          <w:rFonts w:ascii="ＭＳ Ｐ明朝" w:eastAsia="ＭＳ Ｐ明朝" w:hAnsi="ＭＳ Ｐ明朝" w:hint="eastAsia"/>
          <w:spacing w:val="20"/>
          <w:sz w:val="20"/>
          <w:szCs w:val="20"/>
        </w:rPr>
        <w:t>日本産業</w:t>
      </w:r>
      <w:r w:rsidR="00AF367E" w:rsidRPr="006455C6">
        <w:rPr>
          <w:rFonts w:ascii="ＭＳ Ｐ明朝" w:eastAsia="ＭＳ Ｐ明朝" w:hAnsi="ＭＳ Ｐ明朝" w:hint="eastAsia"/>
          <w:spacing w:val="20"/>
          <w:sz w:val="20"/>
          <w:szCs w:val="20"/>
        </w:rPr>
        <w:t>規格</w:t>
      </w:r>
      <w:r w:rsidR="000C6F12">
        <w:rPr>
          <w:rFonts w:ascii="ＭＳ Ｐ明朝" w:eastAsia="ＭＳ Ｐ明朝" w:hAnsi="ＭＳ Ｐ明朝" w:hint="eastAsia"/>
          <w:spacing w:val="20"/>
          <w:sz w:val="20"/>
          <w:szCs w:val="20"/>
        </w:rPr>
        <w:t>K2541-</w:t>
      </w:r>
      <w:r w:rsidR="000C6F12">
        <w:rPr>
          <w:rFonts w:ascii="ＭＳ Ｐ明朝" w:eastAsia="ＭＳ Ｐ明朝" w:hAnsi="ＭＳ Ｐ明朝"/>
          <w:spacing w:val="20"/>
          <w:sz w:val="20"/>
          <w:szCs w:val="20"/>
        </w:rPr>
        <w:t>1</w:t>
      </w:r>
      <w:r w:rsidR="00AF367E" w:rsidRPr="006455C6">
        <w:rPr>
          <w:rFonts w:ascii="ＭＳ Ｐ明朝" w:eastAsia="ＭＳ Ｐ明朝" w:hAnsi="ＭＳ Ｐ明朝" w:hint="eastAsia"/>
          <w:spacing w:val="20"/>
          <w:sz w:val="20"/>
          <w:szCs w:val="20"/>
        </w:rPr>
        <w:t>から</w:t>
      </w:r>
      <w:r w:rsidR="00CE558A">
        <w:rPr>
          <w:rFonts w:ascii="ＭＳ Ｐ明朝" w:eastAsia="ＭＳ Ｐ明朝" w:hAnsi="ＭＳ Ｐ明朝" w:hint="eastAsia"/>
          <w:spacing w:val="20"/>
          <w:sz w:val="20"/>
          <w:szCs w:val="20"/>
        </w:rPr>
        <w:t>2</w:t>
      </w:r>
      <w:r w:rsidR="00CE558A">
        <w:rPr>
          <w:rFonts w:ascii="ＭＳ Ｐ明朝" w:eastAsia="ＭＳ Ｐ明朝" w:hAnsi="ＭＳ Ｐ明朝"/>
          <w:spacing w:val="20"/>
          <w:sz w:val="20"/>
          <w:szCs w:val="20"/>
        </w:rPr>
        <w:t>541-7</w:t>
      </w:r>
      <w:r w:rsidR="00AF367E" w:rsidRPr="006455C6">
        <w:rPr>
          <w:rFonts w:ascii="ＭＳ Ｐ明朝" w:eastAsia="ＭＳ Ｐ明朝" w:hAnsi="ＭＳ Ｐ明朝" w:hint="eastAsia"/>
          <w:spacing w:val="20"/>
          <w:sz w:val="20"/>
          <w:szCs w:val="20"/>
        </w:rPr>
        <w:t>まで若しくは</w:t>
      </w:r>
      <w:r w:rsidR="00CE558A">
        <w:rPr>
          <w:rFonts w:ascii="ＭＳ Ｐ明朝" w:eastAsia="ＭＳ Ｐ明朝" w:hAnsi="ＭＳ Ｐ明朝" w:hint="eastAsia"/>
          <w:spacing w:val="20"/>
          <w:sz w:val="20"/>
          <w:szCs w:val="20"/>
        </w:rPr>
        <w:t>日本産業</w:t>
      </w:r>
      <w:r w:rsidR="00AF367E" w:rsidRPr="006455C6">
        <w:rPr>
          <w:rFonts w:ascii="ＭＳ Ｐ明朝" w:eastAsia="ＭＳ Ｐ明朝" w:hAnsi="ＭＳ Ｐ明朝" w:hint="eastAsia"/>
          <w:spacing w:val="20"/>
          <w:sz w:val="20"/>
          <w:szCs w:val="20"/>
        </w:rPr>
        <w:t>規格</w:t>
      </w:r>
      <w:r w:rsidR="00CE558A">
        <w:rPr>
          <w:rFonts w:ascii="ＭＳ Ｐ明朝" w:eastAsia="ＭＳ Ｐ明朝" w:hAnsi="ＭＳ Ｐ明朝"/>
          <w:spacing w:val="20"/>
          <w:sz w:val="20"/>
          <w:szCs w:val="20"/>
        </w:rPr>
        <w:t>M8813</w:t>
      </w:r>
      <w:r w:rsidR="00AF367E" w:rsidRPr="006455C6">
        <w:rPr>
          <w:rFonts w:ascii="ＭＳ Ｐ明朝" w:eastAsia="ＭＳ Ｐ明朝" w:hAnsi="ＭＳ Ｐ明朝" w:hint="eastAsia"/>
          <w:spacing w:val="20"/>
          <w:sz w:val="20"/>
          <w:szCs w:val="20"/>
        </w:rPr>
        <w:t>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量比％の別を明らかにし記載すること。</w:t>
      </w:r>
    </w:p>
    <w:sectPr w:rsidR="00C55382" w:rsidRPr="00410A61" w:rsidSect="00AF367E">
      <w:pgSz w:w="11906" w:h="16838" w:code="9"/>
      <w:pgMar w:top="1134" w:right="1247" w:bottom="567" w:left="124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EB" w:rsidRDefault="009F1BEB" w:rsidP="00AF367E">
      <w:r>
        <w:separator/>
      </w:r>
    </w:p>
  </w:endnote>
  <w:endnote w:type="continuationSeparator" w:id="0">
    <w:p w:rsidR="009F1BEB" w:rsidRDefault="009F1BEB" w:rsidP="00AF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EB" w:rsidRDefault="009F1BEB" w:rsidP="00AF367E">
      <w:r>
        <w:separator/>
      </w:r>
    </w:p>
  </w:footnote>
  <w:footnote w:type="continuationSeparator" w:id="0">
    <w:p w:rsidR="009F1BEB" w:rsidRDefault="009F1BEB" w:rsidP="00AF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A9F"/>
    <w:multiLevelType w:val="hybridMultilevel"/>
    <w:tmpl w:val="54C09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7E"/>
    <w:rsid w:val="000C6F12"/>
    <w:rsid w:val="001A291C"/>
    <w:rsid w:val="001B4EC3"/>
    <w:rsid w:val="001D60FA"/>
    <w:rsid w:val="001F33A8"/>
    <w:rsid w:val="00210ACE"/>
    <w:rsid w:val="002674AD"/>
    <w:rsid w:val="002A3E5C"/>
    <w:rsid w:val="00410A61"/>
    <w:rsid w:val="004A4655"/>
    <w:rsid w:val="00606C62"/>
    <w:rsid w:val="006455C6"/>
    <w:rsid w:val="008945AF"/>
    <w:rsid w:val="00917015"/>
    <w:rsid w:val="00946CD5"/>
    <w:rsid w:val="009E6A61"/>
    <w:rsid w:val="009F1BEB"/>
    <w:rsid w:val="00A03BDB"/>
    <w:rsid w:val="00AF367E"/>
    <w:rsid w:val="00C260B3"/>
    <w:rsid w:val="00C42912"/>
    <w:rsid w:val="00C55382"/>
    <w:rsid w:val="00CE558A"/>
    <w:rsid w:val="00D0185C"/>
    <w:rsid w:val="00D71095"/>
    <w:rsid w:val="00DF07E2"/>
    <w:rsid w:val="00F163F8"/>
    <w:rsid w:val="00F27EF7"/>
    <w:rsid w:val="00FD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E48CFD-4642-4679-BD38-899C311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67E"/>
    <w:pPr>
      <w:tabs>
        <w:tab w:val="center" w:pos="4252"/>
        <w:tab w:val="right" w:pos="8504"/>
      </w:tabs>
      <w:snapToGrid w:val="0"/>
    </w:pPr>
  </w:style>
  <w:style w:type="character" w:customStyle="1" w:styleId="a4">
    <w:name w:val="ヘッダー (文字)"/>
    <w:basedOn w:val="a0"/>
    <w:link w:val="a3"/>
    <w:uiPriority w:val="99"/>
    <w:semiHidden/>
    <w:rsid w:val="00AF367E"/>
  </w:style>
  <w:style w:type="paragraph" w:styleId="a5">
    <w:name w:val="footer"/>
    <w:basedOn w:val="a"/>
    <w:link w:val="a6"/>
    <w:uiPriority w:val="99"/>
    <w:semiHidden/>
    <w:unhideWhenUsed/>
    <w:rsid w:val="00AF367E"/>
    <w:pPr>
      <w:tabs>
        <w:tab w:val="center" w:pos="4252"/>
        <w:tab w:val="right" w:pos="8504"/>
      </w:tabs>
      <w:snapToGrid w:val="0"/>
    </w:pPr>
  </w:style>
  <w:style w:type="character" w:customStyle="1" w:styleId="a6">
    <w:name w:val="フッター (文字)"/>
    <w:basedOn w:val="a0"/>
    <w:link w:val="a5"/>
    <w:uiPriority w:val="99"/>
    <w:semiHidden/>
    <w:rsid w:val="00AF367E"/>
  </w:style>
  <w:style w:type="paragraph" w:styleId="a7">
    <w:name w:val="Balloon Text"/>
    <w:basedOn w:val="a"/>
    <w:semiHidden/>
    <w:rsid w:val="009170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SG14920のC20-2056</cp:lastModifiedBy>
  <cp:revision>8</cp:revision>
  <cp:lastPrinted>2012-05-21T06:39:00Z</cp:lastPrinted>
  <dcterms:created xsi:type="dcterms:W3CDTF">2019-07-03T04:41:00Z</dcterms:created>
  <dcterms:modified xsi:type="dcterms:W3CDTF">2021-05-27T02:23:00Z</dcterms:modified>
</cp:coreProperties>
</file>