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DA" w:rsidRPr="004B45CE" w:rsidRDefault="000736DA">
      <w:pPr>
        <w:jc w:val="left"/>
        <w:rPr>
          <w:rFonts w:asciiTheme="majorEastAsia" w:eastAsiaTheme="majorEastAsia" w:hAnsiTheme="majorEastAsia"/>
        </w:rPr>
      </w:pPr>
      <w:r w:rsidRPr="00EA6247">
        <w:rPr>
          <w:rFonts w:asciiTheme="majorEastAsia" w:eastAsiaTheme="majorEastAsia" w:hAnsiTheme="majorEastAsia" w:hint="eastAsia"/>
        </w:rPr>
        <w:t>様式第</w:t>
      </w:r>
      <w:r w:rsidR="008B53E5">
        <w:rPr>
          <w:rFonts w:asciiTheme="majorEastAsia" w:eastAsiaTheme="majorEastAsia" w:hAnsiTheme="majorEastAsia" w:hint="eastAsia"/>
        </w:rPr>
        <w:t>８</w:t>
      </w:r>
      <w:r w:rsidR="004C146F">
        <w:rPr>
          <w:rFonts w:asciiTheme="minorEastAsia" w:eastAsiaTheme="minorEastAsia" w:hAnsiTheme="minorEastAsia" w:hint="eastAsia"/>
        </w:rPr>
        <w:t>（第</w:t>
      </w:r>
      <w:r w:rsidR="008B53E5">
        <w:rPr>
          <w:rFonts w:asciiTheme="minorEastAsia" w:eastAsiaTheme="minorEastAsia" w:hAnsiTheme="minorEastAsia" w:hint="eastAsia"/>
        </w:rPr>
        <w:t>９</w:t>
      </w:r>
      <w:r w:rsidR="004C146F">
        <w:rPr>
          <w:rFonts w:asciiTheme="minorEastAsia" w:eastAsiaTheme="minorEastAsia" w:hAnsiTheme="minorEastAsia" w:hint="eastAsia"/>
        </w:rPr>
        <w:t>条</w:t>
      </w:r>
      <w:r w:rsidRPr="00EA6247">
        <w:rPr>
          <w:rFonts w:asciiTheme="minorEastAsia" w:eastAsiaTheme="minorEastAsia" w:hAnsiTheme="minorEastAsia" w:hint="eastAsia"/>
        </w:rPr>
        <w:t>関係）</w:t>
      </w:r>
    </w:p>
    <w:p w:rsidR="000736DA" w:rsidRPr="00EA6247" w:rsidRDefault="008B53E5">
      <w:pPr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水　質　測　定　記　録　表</w:t>
      </w:r>
    </w:p>
    <w:p w:rsidR="000736DA" w:rsidRPr="00FE7A3E" w:rsidRDefault="008B53E5" w:rsidP="008B53E5">
      <w:pPr>
        <w:spacing w:afterLines="50" w:after="154"/>
        <w:ind w:left="8327" w:hangingChars="3700" w:hanging="8327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排出水の汚染状態（特定地下浸透水の汚染状態）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829"/>
        <w:gridCol w:w="1283"/>
        <w:gridCol w:w="1283"/>
        <w:gridCol w:w="1417"/>
        <w:gridCol w:w="955"/>
        <w:gridCol w:w="956"/>
        <w:gridCol w:w="1178"/>
        <w:gridCol w:w="1178"/>
        <w:gridCol w:w="1178"/>
        <w:gridCol w:w="1178"/>
        <w:gridCol w:w="1178"/>
        <w:gridCol w:w="1178"/>
      </w:tblGrid>
      <w:tr w:rsidR="008B53E5" w:rsidTr="008B53E5">
        <w:tc>
          <w:tcPr>
            <w:tcW w:w="1829" w:type="dxa"/>
            <w:vMerge w:val="restart"/>
            <w:vAlign w:val="center"/>
          </w:tcPr>
          <w:p w:rsidR="008B53E5" w:rsidRDefault="008B53E5" w:rsidP="008B53E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測定年月日</w:t>
            </w:r>
          </w:p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及び時刻</w:t>
            </w:r>
          </w:p>
        </w:tc>
        <w:tc>
          <w:tcPr>
            <w:tcW w:w="2566" w:type="dxa"/>
            <w:gridSpan w:val="2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測定場所</w:t>
            </w:r>
          </w:p>
        </w:tc>
        <w:tc>
          <w:tcPr>
            <w:tcW w:w="1417" w:type="dxa"/>
            <w:vMerge w:val="restart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特定施設の</w:t>
            </w:r>
          </w:p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使用状況</w:t>
            </w:r>
          </w:p>
        </w:tc>
        <w:tc>
          <w:tcPr>
            <w:tcW w:w="955" w:type="dxa"/>
            <w:vMerge w:val="restart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採水者</w:t>
            </w:r>
          </w:p>
        </w:tc>
        <w:tc>
          <w:tcPr>
            <w:tcW w:w="956" w:type="dxa"/>
            <w:vMerge w:val="restart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分析者</w:t>
            </w:r>
          </w:p>
        </w:tc>
        <w:tc>
          <w:tcPr>
            <w:tcW w:w="5890" w:type="dxa"/>
            <w:gridSpan w:val="5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測定項目</w:t>
            </w:r>
          </w:p>
        </w:tc>
        <w:tc>
          <w:tcPr>
            <w:tcW w:w="1178" w:type="dxa"/>
            <w:vMerge w:val="restart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8B53E5" w:rsidTr="008B53E5">
        <w:tc>
          <w:tcPr>
            <w:tcW w:w="1829" w:type="dxa"/>
            <w:vMerge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排水量</w:t>
            </w:r>
          </w:p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（m</w:t>
            </w:r>
            <w:r w:rsidRPr="008B53E5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／日）</w:t>
            </w:r>
          </w:p>
        </w:tc>
        <w:tc>
          <w:tcPr>
            <w:tcW w:w="1417" w:type="dxa"/>
            <w:vMerge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6" w:type="dxa"/>
            <w:vMerge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Merge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53E5" w:rsidTr="008B53E5">
        <w:trPr>
          <w:trHeight w:val="567"/>
        </w:trPr>
        <w:tc>
          <w:tcPr>
            <w:tcW w:w="1829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53E5" w:rsidTr="008B53E5">
        <w:trPr>
          <w:trHeight w:val="567"/>
        </w:trPr>
        <w:tc>
          <w:tcPr>
            <w:tcW w:w="1829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53E5" w:rsidTr="008B53E5">
        <w:trPr>
          <w:trHeight w:val="567"/>
        </w:trPr>
        <w:tc>
          <w:tcPr>
            <w:tcW w:w="1829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53E5" w:rsidTr="008B53E5">
        <w:trPr>
          <w:trHeight w:val="567"/>
        </w:trPr>
        <w:tc>
          <w:tcPr>
            <w:tcW w:w="1829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53E5" w:rsidTr="008B53E5">
        <w:trPr>
          <w:trHeight w:val="567"/>
        </w:trPr>
        <w:tc>
          <w:tcPr>
            <w:tcW w:w="1829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53E5" w:rsidTr="008B53E5">
        <w:trPr>
          <w:trHeight w:val="567"/>
        </w:trPr>
        <w:tc>
          <w:tcPr>
            <w:tcW w:w="1829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53E5" w:rsidTr="008B53E5">
        <w:trPr>
          <w:trHeight w:val="567"/>
        </w:trPr>
        <w:tc>
          <w:tcPr>
            <w:tcW w:w="1829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53E5" w:rsidTr="008B53E5">
        <w:trPr>
          <w:trHeight w:val="567"/>
        </w:trPr>
        <w:tc>
          <w:tcPr>
            <w:tcW w:w="1829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53E5" w:rsidTr="008B53E5">
        <w:trPr>
          <w:trHeight w:val="567"/>
        </w:trPr>
        <w:tc>
          <w:tcPr>
            <w:tcW w:w="1829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10DE" w:rsidTr="008B53E5">
        <w:trPr>
          <w:trHeight w:val="567"/>
        </w:trPr>
        <w:tc>
          <w:tcPr>
            <w:tcW w:w="1829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10DE" w:rsidTr="008B53E5">
        <w:trPr>
          <w:trHeight w:val="567"/>
        </w:trPr>
        <w:tc>
          <w:tcPr>
            <w:tcW w:w="1829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4D10DE" w:rsidRDefault="004D10DE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53E5" w:rsidTr="008B53E5">
        <w:trPr>
          <w:trHeight w:val="567"/>
        </w:trPr>
        <w:tc>
          <w:tcPr>
            <w:tcW w:w="1829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B53E5" w:rsidRDefault="008B53E5" w:rsidP="008B5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736DA" w:rsidRPr="00EA6247" w:rsidRDefault="000D1CA8" w:rsidP="007278D7">
      <w:pPr>
        <w:wordWrap w:val="0"/>
        <w:overflowPunct w:val="0"/>
        <w:autoSpaceDE w:val="0"/>
        <w:autoSpaceDN w:val="0"/>
        <w:spacing w:beforeLines="50" w:before="154" w:afterLines="10" w:after="30" w:line="240" w:lineRule="exact"/>
        <w:ind w:left="645" w:hangingChars="300" w:hanging="645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備考</w:t>
      </w:r>
      <w:r w:rsidR="005A3859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8B53E5">
        <w:rPr>
          <w:rFonts w:asciiTheme="minorEastAsia" w:eastAsiaTheme="minorEastAsia" w:hAnsiTheme="minorEastAsia" w:hint="eastAsia"/>
          <w:sz w:val="21"/>
          <w:szCs w:val="21"/>
        </w:rPr>
        <w:t>採水の年月日と分析の年月日が異なる場合には、備考欄にこれを明示すること。</w:t>
      </w:r>
    </w:p>
    <w:p w:rsidR="004D34C0" w:rsidRPr="00EA6247" w:rsidRDefault="005A3859" w:rsidP="006A66ED">
      <w:pPr>
        <w:wordWrap w:val="0"/>
        <w:overflowPunct w:val="0"/>
        <w:autoSpaceDE w:val="0"/>
        <w:autoSpaceDN w:val="0"/>
        <w:spacing w:beforeLines="10" w:before="30" w:afterLines="10" w:after="30" w:line="240" w:lineRule="exact"/>
        <w:ind w:leftChars="200" w:left="625" w:hangingChars="100" w:hanging="215"/>
        <w:textAlignment w:val="center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8B53E5">
        <w:rPr>
          <w:rFonts w:asciiTheme="minorEastAsia" w:eastAsiaTheme="minorEastAsia" w:hAnsiTheme="minorEastAsia" w:hint="eastAsia"/>
          <w:sz w:val="21"/>
          <w:szCs w:val="21"/>
        </w:rPr>
        <w:t>排出水の汚染状態及び特定地下浸透水の汚染状態は、分けて記載すること。</w:t>
      </w:r>
    </w:p>
    <w:sectPr w:rsidR="004D34C0" w:rsidRPr="00EA6247" w:rsidSect="008B53E5">
      <w:pgSz w:w="16838" w:h="11906" w:orient="landscape" w:code="9"/>
      <w:pgMar w:top="1021" w:right="1021" w:bottom="1021" w:left="1021" w:header="720" w:footer="720" w:gutter="0"/>
      <w:cols w:space="720"/>
      <w:docGrid w:type="linesAndChars" w:linePitch="308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18" w:rsidRDefault="00146B18" w:rsidP="001C2D53">
      <w:r>
        <w:separator/>
      </w:r>
    </w:p>
  </w:endnote>
  <w:endnote w:type="continuationSeparator" w:id="0">
    <w:p w:rsidR="00146B18" w:rsidRDefault="00146B18" w:rsidP="001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18" w:rsidRDefault="00146B18" w:rsidP="001C2D53">
      <w:r>
        <w:separator/>
      </w:r>
    </w:p>
  </w:footnote>
  <w:footnote w:type="continuationSeparator" w:id="0">
    <w:p w:rsidR="00146B18" w:rsidRDefault="00146B18" w:rsidP="001C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26827AD9"/>
    <w:multiLevelType w:val="hybridMultilevel"/>
    <w:tmpl w:val="40C07FAE"/>
    <w:lvl w:ilvl="0" w:tplc="59A43EB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9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1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53"/>
    <w:rsid w:val="000174A6"/>
    <w:rsid w:val="00030393"/>
    <w:rsid w:val="000452BB"/>
    <w:rsid w:val="000455FA"/>
    <w:rsid w:val="000736DA"/>
    <w:rsid w:val="000803A5"/>
    <w:rsid w:val="00090879"/>
    <w:rsid w:val="000A1641"/>
    <w:rsid w:val="000A5576"/>
    <w:rsid w:val="000D1CA8"/>
    <w:rsid w:val="000D7FC4"/>
    <w:rsid w:val="00122296"/>
    <w:rsid w:val="00146B18"/>
    <w:rsid w:val="001503E9"/>
    <w:rsid w:val="001527EE"/>
    <w:rsid w:val="0017410B"/>
    <w:rsid w:val="001826CC"/>
    <w:rsid w:val="001C2D53"/>
    <w:rsid w:val="001D2172"/>
    <w:rsid w:val="001D33EA"/>
    <w:rsid w:val="002220F7"/>
    <w:rsid w:val="00252999"/>
    <w:rsid w:val="0027165F"/>
    <w:rsid w:val="00274384"/>
    <w:rsid w:val="00275630"/>
    <w:rsid w:val="002B3B02"/>
    <w:rsid w:val="002B704E"/>
    <w:rsid w:val="002F168A"/>
    <w:rsid w:val="00326D1C"/>
    <w:rsid w:val="003314EF"/>
    <w:rsid w:val="00343CB3"/>
    <w:rsid w:val="00354D86"/>
    <w:rsid w:val="0036214F"/>
    <w:rsid w:val="00490253"/>
    <w:rsid w:val="00490C72"/>
    <w:rsid w:val="004B45CE"/>
    <w:rsid w:val="004B7478"/>
    <w:rsid w:val="004C146F"/>
    <w:rsid w:val="004D10DE"/>
    <w:rsid w:val="004D34C0"/>
    <w:rsid w:val="004E26CD"/>
    <w:rsid w:val="004F4F3C"/>
    <w:rsid w:val="005301E2"/>
    <w:rsid w:val="0055520F"/>
    <w:rsid w:val="005A3859"/>
    <w:rsid w:val="00625C99"/>
    <w:rsid w:val="00685F50"/>
    <w:rsid w:val="006A299D"/>
    <w:rsid w:val="006A66ED"/>
    <w:rsid w:val="007236DA"/>
    <w:rsid w:val="007278D7"/>
    <w:rsid w:val="00766D64"/>
    <w:rsid w:val="007C6611"/>
    <w:rsid w:val="007D3A06"/>
    <w:rsid w:val="007F6679"/>
    <w:rsid w:val="00815C41"/>
    <w:rsid w:val="00822B62"/>
    <w:rsid w:val="00844DE3"/>
    <w:rsid w:val="00857AEC"/>
    <w:rsid w:val="008B53E5"/>
    <w:rsid w:val="00931895"/>
    <w:rsid w:val="00934147"/>
    <w:rsid w:val="009A0343"/>
    <w:rsid w:val="009A0E28"/>
    <w:rsid w:val="009B63A9"/>
    <w:rsid w:val="009B68F5"/>
    <w:rsid w:val="009C21DF"/>
    <w:rsid w:val="009E23F6"/>
    <w:rsid w:val="00A158CA"/>
    <w:rsid w:val="00A334D0"/>
    <w:rsid w:val="00A50A30"/>
    <w:rsid w:val="00A705A2"/>
    <w:rsid w:val="00A92B5C"/>
    <w:rsid w:val="00AC2F9C"/>
    <w:rsid w:val="00AC419D"/>
    <w:rsid w:val="00AD46F2"/>
    <w:rsid w:val="00B770AC"/>
    <w:rsid w:val="00C32DD2"/>
    <w:rsid w:val="00C41768"/>
    <w:rsid w:val="00C71FD9"/>
    <w:rsid w:val="00CA35B9"/>
    <w:rsid w:val="00D26408"/>
    <w:rsid w:val="00D32D05"/>
    <w:rsid w:val="00D449E3"/>
    <w:rsid w:val="00D47FAC"/>
    <w:rsid w:val="00D65794"/>
    <w:rsid w:val="00DA78E5"/>
    <w:rsid w:val="00DB5585"/>
    <w:rsid w:val="00DD06D8"/>
    <w:rsid w:val="00E12ED2"/>
    <w:rsid w:val="00E54511"/>
    <w:rsid w:val="00E5777D"/>
    <w:rsid w:val="00E7223F"/>
    <w:rsid w:val="00E7259C"/>
    <w:rsid w:val="00E96463"/>
    <w:rsid w:val="00EA6247"/>
    <w:rsid w:val="00EF1F99"/>
    <w:rsid w:val="00F24539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647ED7F"/>
  <w15:chartTrackingRefBased/>
  <w15:docId w15:val="{98BBF503-749C-4E71-9406-945BB648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semiHidden/>
    <w:rPr>
      <w:sz w:val="21"/>
    </w:rPr>
  </w:style>
  <w:style w:type="paragraph" w:styleId="a5">
    <w:name w:val="header"/>
    <w:basedOn w:val="a"/>
    <w:link w:val="a6"/>
    <w:uiPriority w:val="99"/>
    <w:unhideWhenUsed/>
    <w:rsid w:val="001C2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D53"/>
    <w:rPr>
      <w:kern w:val="2"/>
    </w:rPr>
  </w:style>
  <w:style w:type="paragraph" w:styleId="a7">
    <w:name w:val="Body Text Indent"/>
    <w:basedOn w:val="a"/>
    <w:rsid w:val="001527EE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Courier New"/>
      <w:sz w:val="21"/>
    </w:rPr>
  </w:style>
  <w:style w:type="table" w:styleId="a8">
    <w:name w:val="Table Grid"/>
    <w:basedOn w:val="a1"/>
    <w:uiPriority w:val="39"/>
    <w:rsid w:val="00723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FE17-7592-44D5-8749-D8213BFC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158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特定施設設置（変更)許可申請書（瀬戸内法）</vt:lpstr>
      <vt:lpstr>特定施設設置（変更)許可申請書（瀬戸内法）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特定施設設置（変更)許可申請書（瀬戸内法）</dc:title>
  <dc:subject/>
  <dc:creator>香川県</dc:creator>
  <cp:keywords/>
  <cp:lastModifiedBy>SG14920のC20-2047</cp:lastModifiedBy>
  <cp:revision>57</cp:revision>
  <cp:lastPrinted>2012-05-07T02:40:00Z</cp:lastPrinted>
  <dcterms:created xsi:type="dcterms:W3CDTF">2015-07-22T07:06:00Z</dcterms:created>
  <dcterms:modified xsi:type="dcterms:W3CDTF">2021-01-07T07:48:00Z</dcterms:modified>
</cp:coreProperties>
</file>