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93" w:rsidRPr="00AF52D0" w:rsidRDefault="00CA4846" w:rsidP="00CA484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bookmarkStart w:id="0" w:name="OLE_LINK16"/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2A5374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様式</w:t>
      </w:r>
      <w:r w:rsidR="006C42E0">
        <w:rPr>
          <w:rFonts w:ascii="ＭＳ ゴシック" w:eastAsia="ＭＳ ゴシック" w:hAnsi="ＭＳ ゴシック" w:hint="eastAsia"/>
          <w:color w:val="000000"/>
          <w:kern w:val="0"/>
          <w:sz w:val="24"/>
        </w:rPr>
        <w:t>17</w:t>
      </w:r>
      <w:r w:rsidR="006249B5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－</w:t>
      </w:r>
      <w:r w:rsidR="00340D6B"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242593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:rsidR="003B0D96" w:rsidRPr="00242593" w:rsidRDefault="003B0D96" w:rsidP="00AF52D0">
      <w:pPr>
        <w:spacing w:line="300" w:lineRule="exact"/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認定特定行為業務従事者認定証（経過措置対象者）交付申請書添付書類③</w:t>
      </w:r>
    </w:p>
    <w:p w:rsidR="0037389D" w:rsidRDefault="0037389D" w:rsidP="00AF52D0">
      <w:pPr>
        <w:spacing w:line="300" w:lineRule="exact"/>
        <w:jc w:val="center"/>
        <w:rPr>
          <w:rFonts w:ascii="ＭＳ 明朝" w:hAnsi="ＭＳ 明朝"/>
          <w:b/>
          <w:color w:val="000000"/>
          <w:kern w:val="0"/>
          <w:sz w:val="24"/>
        </w:rPr>
      </w:pPr>
      <w:r w:rsidRPr="00242593">
        <w:rPr>
          <w:rFonts w:ascii="ＭＳ 明朝" w:hAnsi="ＭＳ 明朝" w:hint="eastAsia"/>
          <w:b/>
          <w:color w:val="000000"/>
          <w:kern w:val="0"/>
          <w:sz w:val="24"/>
        </w:rPr>
        <w:t>実施状況確認書</w:t>
      </w:r>
    </w:p>
    <w:p w:rsidR="00242593" w:rsidRPr="00242593" w:rsidRDefault="00242593" w:rsidP="0037389D">
      <w:pPr>
        <w:jc w:val="center"/>
        <w:rPr>
          <w:rFonts w:ascii="ＭＳ 明朝" w:hAnsi="ＭＳ 明朝"/>
          <w:b/>
          <w:color w:val="000000"/>
          <w:kern w:val="0"/>
          <w:sz w:val="24"/>
        </w:rPr>
      </w:pPr>
    </w:p>
    <w:p w:rsidR="00D17FED" w:rsidRPr="00242593" w:rsidRDefault="00D17FED" w:rsidP="00D17FED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242593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37389D" w:rsidRPr="00242593" w:rsidRDefault="003A14CF" w:rsidP="00AF52D0">
      <w:pPr>
        <w:ind w:firstLineChars="270" w:firstLine="567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香　川　県　</w:t>
      </w:r>
      <w:r w:rsidR="0037389D" w:rsidRPr="00242593">
        <w:rPr>
          <w:rFonts w:ascii="ＭＳ 明朝" w:hAnsi="ＭＳ 明朝" w:hint="eastAsia"/>
          <w:color w:val="000000"/>
          <w:kern w:val="0"/>
          <w:szCs w:val="21"/>
        </w:rPr>
        <w:t>知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37389D" w:rsidRPr="00242593">
        <w:rPr>
          <w:rFonts w:ascii="ＭＳ 明朝" w:hAnsi="ＭＳ 明朝" w:hint="eastAsia"/>
          <w:color w:val="000000"/>
          <w:kern w:val="0"/>
          <w:szCs w:val="21"/>
        </w:rPr>
        <w:t>事　　殿</w:t>
      </w:r>
    </w:p>
    <w:p w:rsidR="0079151D" w:rsidRDefault="0079151D" w:rsidP="00793B24">
      <w:pPr>
        <w:spacing w:line="360" w:lineRule="auto"/>
        <w:ind w:firstLineChars="1766" w:firstLine="3709"/>
        <w:rPr>
          <w:rFonts w:ascii="ＭＳ 明朝" w:hAnsi="ＭＳ 明朝"/>
          <w:color w:val="000000"/>
          <w:kern w:val="0"/>
          <w:szCs w:val="21"/>
        </w:rPr>
      </w:pPr>
    </w:p>
    <w:tbl>
      <w:tblPr>
        <w:tblStyle w:val="ac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3969"/>
      </w:tblGrid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A0513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20"/>
              </w:rPr>
              <w:t>住</w:t>
            </w:r>
            <w:r w:rsidRPr="004A0513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20"/>
              </w:rPr>
              <w:t>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A0513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19"/>
              </w:rPr>
              <w:t>電</w:t>
            </w:r>
            <w:r w:rsidRPr="004A0513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19"/>
              </w:rPr>
              <w:t>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C42E0">
              <w:rPr>
                <w:rFonts w:ascii="ＭＳ 明朝" w:hAnsi="ＭＳ 明朝" w:hint="eastAsia"/>
                <w:color w:val="000000"/>
                <w:spacing w:val="30"/>
                <w:kern w:val="0"/>
                <w:sz w:val="16"/>
                <w:szCs w:val="21"/>
                <w:fitText w:val="840" w:id="-1810648318"/>
              </w:rPr>
              <w:t>フリガ</w:t>
            </w:r>
            <w:r w:rsidRPr="006C42E0">
              <w:rPr>
                <w:rFonts w:ascii="ＭＳ 明朝" w:hAnsi="ＭＳ 明朝" w:hint="eastAsia"/>
                <w:color w:val="000000"/>
                <w:spacing w:val="10"/>
                <w:kern w:val="0"/>
                <w:sz w:val="16"/>
                <w:szCs w:val="21"/>
                <w:fitText w:val="840" w:id="-1810648318"/>
              </w:rPr>
              <w:t>ナ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A0513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17"/>
              </w:rPr>
              <w:t>氏</w:t>
            </w:r>
            <w:r w:rsidRPr="004A0513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17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7468A" w:rsidTr="00BD7007">
        <w:tc>
          <w:tcPr>
            <w:tcW w:w="1129" w:type="dxa"/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4A0513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840" w:id="-1810648316"/>
              </w:rPr>
              <w:t>所</w:t>
            </w:r>
            <w:r w:rsidRPr="004A0513">
              <w:rPr>
                <w:rFonts w:ascii="ＭＳ 明朝" w:hAnsi="ＭＳ 明朝" w:hint="eastAsia"/>
                <w:color w:val="000000"/>
                <w:kern w:val="0"/>
                <w:szCs w:val="21"/>
                <w:fitText w:val="840" w:id="-1810648316"/>
              </w:rPr>
              <w:t>属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7468A" w:rsidRDefault="0017468A" w:rsidP="004032EE">
            <w:pPr>
              <w:spacing w:line="360" w:lineRule="auto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ED2983" w:rsidRPr="00315BC9" w:rsidRDefault="00ED2983" w:rsidP="00EA54BB">
      <w:pPr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F00F00" w:rsidRPr="00315BC9">
        <w:trPr>
          <w:trHeight w:val="4089"/>
        </w:trPr>
        <w:tc>
          <w:tcPr>
            <w:tcW w:w="10020" w:type="dxa"/>
          </w:tcPr>
          <w:p w:rsidR="0008279E" w:rsidRPr="00242593" w:rsidRDefault="009A1D4D" w:rsidP="009A1D4D">
            <w:pPr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（</w:t>
            </w:r>
            <w:r w:rsidR="007D65A2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介護サービスの基盤強化のための介護保険法等の一部を改正する法律</w:t>
            </w:r>
            <w:r w:rsidR="006C42E0" w:rsidRPr="006257A2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（平成23年法律第72号）</w:t>
            </w:r>
            <w:r w:rsidR="00BE5DDE"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附則第14条関係</w:t>
            </w:r>
            <w:r w:rsidRPr="00242593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18"/>
                <w:szCs w:val="18"/>
              </w:rPr>
              <w:t>）</w:t>
            </w:r>
          </w:p>
          <w:p w:rsidR="008D15EC" w:rsidRPr="00242593" w:rsidRDefault="008D15EC" w:rsidP="00AF52D0">
            <w:pPr>
              <w:spacing w:line="240" w:lineRule="exact"/>
              <w:ind w:left="340" w:hangingChars="189" w:hanging="340"/>
              <w:rPr>
                <w:rFonts w:ascii="ＭＳ ゴシック" w:eastAsia="ＭＳ ゴシック" w:hAnsi="ＭＳ ゴシック"/>
                <w:snapToGrid w:val="0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以下の項目のうち確認済みのものについて、</w:t>
            </w:r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「</w:t>
            </w:r>
            <w:r w:rsidR="008D0A8F" w:rsidRPr="008D0A8F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>✓</w:t>
            </w:r>
            <w:r w:rsidR="006C42E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」を</w:t>
            </w:r>
            <w:bookmarkStart w:id="1" w:name="_GoBack"/>
            <w:r w:rsidR="006C42E0" w:rsidRPr="006257A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付</w:t>
            </w:r>
            <w:bookmarkEnd w:id="1"/>
            <w:r w:rsidR="008D0A8F" w:rsidRPr="008D0A8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けてください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喀痰吸引及び経管栄養の実施は医行為であることを理解している。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喀痰吸引等を行うには、医師の指示及び</w:t>
            </w:r>
            <w:r w:rsidR="00292BE8"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看護職員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との連携の下行う必要があることを理解している。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清潔の概念を理解している。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正しい手洗いができる。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急変状態（意識状態、呼吸、脈拍､</w:t>
            </w:r>
            <w:r w:rsidRPr="00242593"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痛み、苦痛など）を見逃さず、看護師への報告等、適切に対処できる。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喀痰吸引に使用する器具を適切に取扱うことができる。（喀痰吸引を対象とする認定証の申請の場合のみ）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喀痰吸引が適切に実施できる。（喀痰吸引を対象とする認定証の申請の場合のみ）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喀痰吸引を行う場合の危険性を理解している。（喀痰吸引を対象とする認定証の申請の場合のみ）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経管栄養に使用する器具の取扱いができる。（経管栄養を対象とする認定証の申請の場合のみ）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経管栄養が適切に実施できる。（経管栄養を対象とする認定証の申請の場合のみ）</w:t>
            </w:r>
          </w:p>
          <w:p w:rsidR="0037389D" w:rsidRPr="00242593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</w:p>
          <w:p w:rsidR="0037389D" w:rsidRPr="00FA7200" w:rsidRDefault="0037389D" w:rsidP="00AF52D0">
            <w:pPr>
              <w:spacing w:line="240" w:lineRule="exact"/>
              <w:ind w:leftChars="100" w:left="390" w:hangingChars="100" w:hanging="180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42593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□　経管栄養を行う場合の危険性を理解している。（経管栄養を対象とする認定証の申請の場合のみ）</w:t>
            </w:r>
          </w:p>
          <w:p w:rsidR="00BF1E0F" w:rsidRPr="0037389D" w:rsidRDefault="00BF1E0F" w:rsidP="00BD7007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bookmarkEnd w:id="0"/>
    </w:tbl>
    <w:p w:rsidR="00401B75" w:rsidRDefault="00401B75" w:rsidP="00232611">
      <w:pPr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sectPr w:rsidR="00401B75" w:rsidSect="00673F72">
      <w:pgSz w:w="11906" w:h="16838" w:code="9"/>
      <w:pgMar w:top="567" w:right="851" w:bottom="567" w:left="851" w:header="851" w:footer="992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6E" w:rsidRDefault="0073646E">
      <w:r>
        <w:separator/>
      </w:r>
    </w:p>
  </w:endnote>
  <w:endnote w:type="continuationSeparator" w:id="0">
    <w:p w:rsidR="0073646E" w:rsidRDefault="007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6E" w:rsidRDefault="0073646E">
      <w:r>
        <w:separator/>
      </w:r>
    </w:p>
  </w:footnote>
  <w:footnote w:type="continuationSeparator" w:id="0">
    <w:p w:rsidR="0073646E" w:rsidRDefault="007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CA8"/>
    <w:multiLevelType w:val="hybridMultilevel"/>
    <w:tmpl w:val="92D8EA2A"/>
    <w:lvl w:ilvl="0" w:tplc="C2189842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E17115A"/>
    <w:multiLevelType w:val="hybridMultilevel"/>
    <w:tmpl w:val="91B8B632"/>
    <w:lvl w:ilvl="0" w:tplc="9536C4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4431FD"/>
    <w:multiLevelType w:val="hybridMultilevel"/>
    <w:tmpl w:val="7AF804A0"/>
    <w:lvl w:ilvl="0" w:tplc="CD26D150">
      <w:start w:val="4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6F14116"/>
    <w:multiLevelType w:val="hybridMultilevel"/>
    <w:tmpl w:val="0EA89892"/>
    <w:lvl w:ilvl="0" w:tplc="9C002D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85F1D"/>
    <w:multiLevelType w:val="hybridMultilevel"/>
    <w:tmpl w:val="1598EF3A"/>
    <w:lvl w:ilvl="0" w:tplc="A976806C">
      <w:start w:val="1"/>
      <w:numFmt w:val="decimal"/>
      <w:lvlText w:val="%1"/>
      <w:lvlJc w:val="left"/>
      <w:pPr>
        <w:tabs>
          <w:tab w:val="num" w:pos="763"/>
        </w:tabs>
        <w:ind w:left="76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8"/>
        </w:tabs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8"/>
        </w:tabs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8"/>
        </w:tabs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8"/>
        </w:tabs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8"/>
        </w:tabs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8"/>
        </w:tabs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8"/>
        </w:tabs>
        <w:ind w:left="4078" w:hanging="420"/>
      </w:pPr>
    </w:lvl>
  </w:abstractNum>
  <w:abstractNum w:abstractNumId="6" w15:restartNumberingAfterBreak="0">
    <w:nsid w:val="65C87DF8"/>
    <w:multiLevelType w:val="hybridMultilevel"/>
    <w:tmpl w:val="A86CD090"/>
    <w:lvl w:ilvl="0" w:tplc="E5F0B0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F43970"/>
    <w:multiLevelType w:val="hybridMultilevel"/>
    <w:tmpl w:val="2FECE014"/>
    <w:lvl w:ilvl="0" w:tplc="5A421E0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B6B1C8B"/>
    <w:multiLevelType w:val="hybridMultilevel"/>
    <w:tmpl w:val="1A9E705C"/>
    <w:lvl w:ilvl="0" w:tplc="366AD64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6"/>
    <w:rsid w:val="00010AA3"/>
    <w:rsid w:val="00011948"/>
    <w:rsid w:val="000141AB"/>
    <w:rsid w:val="00016C79"/>
    <w:rsid w:val="000520EE"/>
    <w:rsid w:val="000528F4"/>
    <w:rsid w:val="00061DC6"/>
    <w:rsid w:val="00075ED0"/>
    <w:rsid w:val="00077D48"/>
    <w:rsid w:val="00080B14"/>
    <w:rsid w:val="0008279E"/>
    <w:rsid w:val="000838AB"/>
    <w:rsid w:val="00095B36"/>
    <w:rsid w:val="000A7309"/>
    <w:rsid w:val="000A76F0"/>
    <w:rsid w:val="000B3602"/>
    <w:rsid w:val="000B3E9E"/>
    <w:rsid w:val="000B4B9E"/>
    <w:rsid w:val="000B58C4"/>
    <w:rsid w:val="000C2B35"/>
    <w:rsid w:val="000D21D9"/>
    <w:rsid w:val="000D5A74"/>
    <w:rsid w:val="00111D03"/>
    <w:rsid w:val="00122F1B"/>
    <w:rsid w:val="00135A77"/>
    <w:rsid w:val="001419D4"/>
    <w:rsid w:val="0015448F"/>
    <w:rsid w:val="00161D8D"/>
    <w:rsid w:val="00162A93"/>
    <w:rsid w:val="0017468A"/>
    <w:rsid w:val="001805C0"/>
    <w:rsid w:val="00181490"/>
    <w:rsid w:val="00185CA0"/>
    <w:rsid w:val="0018764B"/>
    <w:rsid w:val="00193234"/>
    <w:rsid w:val="001A75E0"/>
    <w:rsid w:val="001B4C63"/>
    <w:rsid w:val="001C3E19"/>
    <w:rsid w:val="001C4E8F"/>
    <w:rsid w:val="001D29D4"/>
    <w:rsid w:val="001D6BA9"/>
    <w:rsid w:val="001E301B"/>
    <w:rsid w:val="001E705E"/>
    <w:rsid w:val="001E73F4"/>
    <w:rsid w:val="001F2077"/>
    <w:rsid w:val="00200D08"/>
    <w:rsid w:val="00214860"/>
    <w:rsid w:val="00215485"/>
    <w:rsid w:val="00224B0F"/>
    <w:rsid w:val="00232611"/>
    <w:rsid w:val="0023618E"/>
    <w:rsid w:val="00242593"/>
    <w:rsid w:val="00260B91"/>
    <w:rsid w:val="0026151A"/>
    <w:rsid w:val="00273219"/>
    <w:rsid w:val="002734CD"/>
    <w:rsid w:val="00282FAB"/>
    <w:rsid w:val="002833E3"/>
    <w:rsid w:val="00285145"/>
    <w:rsid w:val="00292BE8"/>
    <w:rsid w:val="002A3F91"/>
    <w:rsid w:val="002A5374"/>
    <w:rsid w:val="002A6D6C"/>
    <w:rsid w:val="002B6364"/>
    <w:rsid w:val="002B6A3A"/>
    <w:rsid w:val="002C1C73"/>
    <w:rsid w:val="002C1F67"/>
    <w:rsid w:val="002C7DEF"/>
    <w:rsid w:val="002D5F16"/>
    <w:rsid w:val="002E02D0"/>
    <w:rsid w:val="00300A63"/>
    <w:rsid w:val="00312C59"/>
    <w:rsid w:val="00315BC9"/>
    <w:rsid w:val="00334C6E"/>
    <w:rsid w:val="00340D6B"/>
    <w:rsid w:val="00360D50"/>
    <w:rsid w:val="00365362"/>
    <w:rsid w:val="0037389D"/>
    <w:rsid w:val="00383C19"/>
    <w:rsid w:val="003A14CF"/>
    <w:rsid w:val="003B0D96"/>
    <w:rsid w:val="003B61B5"/>
    <w:rsid w:val="003B7BF9"/>
    <w:rsid w:val="003C1B2E"/>
    <w:rsid w:val="003C386B"/>
    <w:rsid w:val="003E756F"/>
    <w:rsid w:val="00401B75"/>
    <w:rsid w:val="004032EE"/>
    <w:rsid w:val="00407E66"/>
    <w:rsid w:val="00424ABC"/>
    <w:rsid w:val="00426F0B"/>
    <w:rsid w:val="0043616E"/>
    <w:rsid w:val="00452B2C"/>
    <w:rsid w:val="00454A05"/>
    <w:rsid w:val="004749E9"/>
    <w:rsid w:val="004779FF"/>
    <w:rsid w:val="004811BD"/>
    <w:rsid w:val="00482E79"/>
    <w:rsid w:val="00497A3D"/>
    <w:rsid w:val="004A0513"/>
    <w:rsid w:val="004A7FF7"/>
    <w:rsid w:val="004B19A0"/>
    <w:rsid w:val="004B4655"/>
    <w:rsid w:val="004B5CED"/>
    <w:rsid w:val="004C0FD4"/>
    <w:rsid w:val="004C501B"/>
    <w:rsid w:val="004D2DE0"/>
    <w:rsid w:val="004E7AC6"/>
    <w:rsid w:val="004F35CB"/>
    <w:rsid w:val="004F5F86"/>
    <w:rsid w:val="004F695C"/>
    <w:rsid w:val="00511FDA"/>
    <w:rsid w:val="00516A88"/>
    <w:rsid w:val="0051720F"/>
    <w:rsid w:val="00537FC5"/>
    <w:rsid w:val="0054096D"/>
    <w:rsid w:val="00542F6A"/>
    <w:rsid w:val="005616D9"/>
    <w:rsid w:val="005A3301"/>
    <w:rsid w:val="00620FFA"/>
    <w:rsid w:val="006249B5"/>
    <w:rsid w:val="006257A2"/>
    <w:rsid w:val="006402A0"/>
    <w:rsid w:val="00640497"/>
    <w:rsid w:val="00647BF3"/>
    <w:rsid w:val="00651A13"/>
    <w:rsid w:val="00657430"/>
    <w:rsid w:val="00662810"/>
    <w:rsid w:val="0066707A"/>
    <w:rsid w:val="00673F72"/>
    <w:rsid w:val="0067701F"/>
    <w:rsid w:val="00685841"/>
    <w:rsid w:val="0069412E"/>
    <w:rsid w:val="00697884"/>
    <w:rsid w:val="006A3B69"/>
    <w:rsid w:val="006A7872"/>
    <w:rsid w:val="006B1DB0"/>
    <w:rsid w:val="006C42E0"/>
    <w:rsid w:val="006F647C"/>
    <w:rsid w:val="00705EF3"/>
    <w:rsid w:val="007102AE"/>
    <w:rsid w:val="007157D0"/>
    <w:rsid w:val="00735D63"/>
    <w:rsid w:val="0073646E"/>
    <w:rsid w:val="0074361A"/>
    <w:rsid w:val="00745685"/>
    <w:rsid w:val="00746867"/>
    <w:rsid w:val="00747129"/>
    <w:rsid w:val="00747DE1"/>
    <w:rsid w:val="00752C6E"/>
    <w:rsid w:val="00754D65"/>
    <w:rsid w:val="00766FF9"/>
    <w:rsid w:val="0076784C"/>
    <w:rsid w:val="00772D79"/>
    <w:rsid w:val="00775A09"/>
    <w:rsid w:val="00776F96"/>
    <w:rsid w:val="00786957"/>
    <w:rsid w:val="0079151D"/>
    <w:rsid w:val="00793B24"/>
    <w:rsid w:val="007A4392"/>
    <w:rsid w:val="007A74A6"/>
    <w:rsid w:val="007D65A2"/>
    <w:rsid w:val="007F30CC"/>
    <w:rsid w:val="00805A9B"/>
    <w:rsid w:val="00816C7E"/>
    <w:rsid w:val="00843884"/>
    <w:rsid w:val="00847A68"/>
    <w:rsid w:val="00865D34"/>
    <w:rsid w:val="00873B06"/>
    <w:rsid w:val="00874069"/>
    <w:rsid w:val="00885F9B"/>
    <w:rsid w:val="00887661"/>
    <w:rsid w:val="00895420"/>
    <w:rsid w:val="008A69DA"/>
    <w:rsid w:val="008B381B"/>
    <w:rsid w:val="008C01F5"/>
    <w:rsid w:val="008D0A8F"/>
    <w:rsid w:val="008D15EC"/>
    <w:rsid w:val="008E187D"/>
    <w:rsid w:val="008F10A2"/>
    <w:rsid w:val="00911CD7"/>
    <w:rsid w:val="009362FD"/>
    <w:rsid w:val="0095400E"/>
    <w:rsid w:val="009662A6"/>
    <w:rsid w:val="00971FCD"/>
    <w:rsid w:val="0099330E"/>
    <w:rsid w:val="009A1D4D"/>
    <w:rsid w:val="009A3EB9"/>
    <w:rsid w:val="009A6D3F"/>
    <w:rsid w:val="009C3A5C"/>
    <w:rsid w:val="009D5E98"/>
    <w:rsid w:val="00A1448B"/>
    <w:rsid w:val="00A51AC9"/>
    <w:rsid w:val="00A57664"/>
    <w:rsid w:val="00A62236"/>
    <w:rsid w:val="00A7387E"/>
    <w:rsid w:val="00A91AF8"/>
    <w:rsid w:val="00AB2133"/>
    <w:rsid w:val="00AB27C8"/>
    <w:rsid w:val="00AD0B9F"/>
    <w:rsid w:val="00AE3C12"/>
    <w:rsid w:val="00AF52D0"/>
    <w:rsid w:val="00B02F48"/>
    <w:rsid w:val="00B23289"/>
    <w:rsid w:val="00B242EC"/>
    <w:rsid w:val="00B56D1A"/>
    <w:rsid w:val="00B62366"/>
    <w:rsid w:val="00B70DEC"/>
    <w:rsid w:val="00B74501"/>
    <w:rsid w:val="00B76EEE"/>
    <w:rsid w:val="00B919FA"/>
    <w:rsid w:val="00BA3022"/>
    <w:rsid w:val="00BA3F7F"/>
    <w:rsid w:val="00BA4A57"/>
    <w:rsid w:val="00BB19CA"/>
    <w:rsid w:val="00BB374A"/>
    <w:rsid w:val="00BC7873"/>
    <w:rsid w:val="00BD0598"/>
    <w:rsid w:val="00BD10E8"/>
    <w:rsid w:val="00BD1AC4"/>
    <w:rsid w:val="00BD35C2"/>
    <w:rsid w:val="00BD7007"/>
    <w:rsid w:val="00BE1611"/>
    <w:rsid w:val="00BE3262"/>
    <w:rsid w:val="00BE5DDE"/>
    <w:rsid w:val="00BF1E0F"/>
    <w:rsid w:val="00BF6C09"/>
    <w:rsid w:val="00C22ED2"/>
    <w:rsid w:val="00C25F18"/>
    <w:rsid w:val="00C66BD3"/>
    <w:rsid w:val="00C77D4B"/>
    <w:rsid w:val="00C96F12"/>
    <w:rsid w:val="00CA4846"/>
    <w:rsid w:val="00CB4934"/>
    <w:rsid w:val="00CE044C"/>
    <w:rsid w:val="00D1212D"/>
    <w:rsid w:val="00D17FED"/>
    <w:rsid w:val="00D22DD6"/>
    <w:rsid w:val="00D349D6"/>
    <w:rsid w:val="00D55D4B"/>
    <w:rsid w:val="00D57C3A"/>
    <w:rsid w:val="00D6743D"/>
    <w:rsid w:val="00D95A78"/>
    <w:rsid w:val="00DA57F0"/>
    <w:rsid w:val="00DE25D7"/>
    <w:rsid w:val="00DE7D3B"/>
    <w:rsid w:val="00E00B93"/>
    <w:rsid w:val="00E0374E"/>
    <w:rsid w:val="00E15E39"/>
    <w:rsid w:val="00E1750D"/>
    <w:rsid w:val="00E32E39"/>
    <w:rsid w:val="00E3553C"/>
    <w:rsid w:val="00E43D2F"/>
    <w:rsid w:val="00E47290"/>
    <w:rsid w:val="00E575B9"/>
    <w:rsid w:val="00E67BFD"/>
    <w:rsid w:val="00E73710"/>
    <w:rsid w:val="00E75CAF"/>
    <w:rsid w:val="00E77FD7"/>
    <w:rsid w:val="00E84D2E"/>
    <w:rsid w:val="00EA2F7C"/>
    <w:rsid w:val="00EA4123"/>
    <w:rsid w:val="00EA54BB"/>
    <w:rsid w:val="00EB7B88"/>
    <w:rsid w:val="00EC0676"/>
    <w:rsid w:val="00EC3B05"/>
    <w:rsid w:val="00EC520D"/>
    <w:rsid w:val="00EC63E6"/>
    <w:rsid w:val="00ED2983"/>
    <w:rsid w:val="00ED3D1F"/>
    <w:rsid w:val="00EE6433"/>
    <w:rsid w:val="00EF09E1"/>
    <w:rsid w:val="00F00C1F"/>
    <w:rsid w:val="00F00F00"/>
    <w:rsid w:val="00F020A3"/>
    <w:rsid w:val="00F060A6"/>
    <w:rsid w:val="00F07A73"/>
    <w:rsid w:val="00F133ED"/>
    <w:rsid w:val="00F23243"/>
    <w:rsid w:val="00F31462"/>
    <w:rsid w:val="00F44BC0"/>
    <w:rsid w:val="00F45C6F"/>
    <w:rsid w:val="00F66A82"/>
    <w:rsid w:val="00F71335"/>
    <w:rsid w:val="00F81236"/>
    <w:rsid w:val="00F94B62"/>
    <w:rsid w:val="00FA7200"/>
    <w:rsid w:val="00FB7F57"/>
    <w:rsid w:val="00FC05CA"/>
    <w:rsid w:val="00FC0E4F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54E8F-C019-48C7-A6F4-D0902D5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7DEF"/>
    <w:pPr>
      <w:jc w:val="center"/>
    </w:pPr>
    <w:rPr>
      <w:szCs w:val="21"/>
    </w:rPr>
  </w:style>
  <w:style w:type="paragraph" w:styleId="a4">
    <w:name w:val="Closing"/>
    <w:basedOn w:val="a"/>
    <w:rsid w:val="002C7DEF"/>
    <w:pPr>
      <w:jc w:val="right"/>
    </w:pPr>
    <w:rPr>
      <w:szCs w:val="21"/>
    </w:rPr>
  </w:style>
  <w:style w:type="paragraph" w:styleId="a5">
    <w:name w:val="header"/>
    <w:basedOn w:val="a"/>
    <w:rsid w:val="004F35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35C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C1F67"/>
    <w:rPr>
      <w:color w:val="0000FF"/>
      <w:u w:val="single"/>
    </w:rPr>
  </w:style>
  <w:style w:type="character" w:styleId="a8">
    <w:name w:val="annotation reference"/>
    <w:semiHidden/>
    <w:rsid w:val="00452B2C"/>
    <w:rPr>
      <w:sz w:val="18"/>
      <w:szCs w:val="18"/>
    </w:rPr>
  </w:style>
  <w:style w:type="paragraph" w:styleId="a9">
    <w:name w:val="annotation text"/>
    <w:basedOn w:val="a"/>
    <w:semiHidden/>
    <w:rsid w:val="00452B2C"/>
    <w:pPr>
      <w:jc w:val="left"/>
    </w:pPr>
  </w:style>
  <w:style w:type="paragraph" w:styleId="aa">
    <w:name w:val="annotation subject"/>
    <w:basedOn w:val="a9"/>
    <w:next w:val="a9"/>
    <w:semiHidden/>
    <w:rsid w:val="00452B2C"/>
    <w:rPr>
      <w:b/>
      <w:bCs/>
    </w:rPr>
  </w:style>
  <w:style w:type="paragraph" w:styleId="ab">
    <w:name w:val="Balloon Text"/>
    <w:basedOn w:val="a"/>
    <w:semiHidden/>
    <w:rsid w:val="00452B2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361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39"/>
    <w:rsid w:val="0077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793B2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F52D0"/>
    <w:pPr>
      <w:ind w:leftChars="400" w:left="840"/>
    </w:pPr>
    <w:rPr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Ⅷ</vt:lpstr>
      <vt:lpstr>Ⅷ</vt:lpstr>
    </vt:vector>
  </TitlesOfParts>
  <Company>厚生労働省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Ⅷ</dc:title>
  <dc:subject/>
  <dc:creator>環境省</dc:creator>
  <cp:keywords/>
  <cp:lastModifiedBy>SG19200のC20-3664</cp:lastModifiedBy>
  <cp:revision>8</cp:revision>
  <cp:lastPrinted>2025-07-01T07:11:00Z</cp:lastPrinted>
  <dcterms:created xsi:type="dcterms:W3CDTF">2021-04-02T05:56:00Z</dcterms:created>
  <dcterms:modified xsi:type="dcterms:W3CDTF">2025-07-08T08:04:00Z</dcterms:modified>
</cp:coreProperties>
</file>