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71E" w:rsidRPr="009237F5" w:rsidRDefault="00B5371E" w:rsidP="00B5371E">
      <w:pPr>
        <w:jc w:val="center"/>
        <w:rPr>
          <w:rFonts w:ascii="ＭＳ 明朝" w:hAnsi="ＭＳ 明朝" w:hint="eastAsia"/>
          <w:b/>
          <w:color w:val="000000"/>
          <w:sz w:val="24"/>
          <w:szCs w:val="24"/>
        </w:rPr>
      </w:pPr>
      <w:bookmarkStart w:id="0" w:name="_GoBack"/>
      <w:bookmarkEnd w:id="0"/>
      <w:r w:rsidRPr="009237F5">
        <w:rPr>
          <w:rFonts w:ascii="ＭＳ 明朝" w:hAnsi="ＭＳ 明朝" w:hint="eastAsia"/>
          <w:b/>
          <w:color w:val="000000"/>
          <w:sz w:val="24"/>
          <w:szCs w:val="24"/>
        </w:rPr>
        <w:t>登録喀痰吸引等事業者（登録特定行為事業者）</w:t>
      </w:r>
      <w:r>
        <w:rPr>
          <w:rFonts w:ascii="ＭＳ 明朝" w:hAnsi="ＭＳ 明朝" w:hint="eastAsia"/>
          <w:b/>
          <w:color w:val="000000"/>
          <w:sz w:val="24"/>
          <w:szCs w:val="24"/>
        </w:rPr>
        <w:t>登録適合書類について</w:t>
      </w:r>
      <w:r w:rsidR="00BB7435">
        <w:rPr>
          <w:rFonts w:ascii="ＭＳ 明朝" w:hAnsi="ＭＳ 明朝" w:hint="eastAsia"/>
          <w:b/>
          <w:color w:val="000000"/>
          <w:sz w:val="24"/>
          <w:szCs w:val="24"/>
        </w:rPr>
        <w:t xml:space="preserve">　（香川県）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5592"/>
        <w:gridCol w:w="3545"/>
      </w:tblGrid>
      <w:tr w:rsidR="00297552" w:rsidRPr="004022D7">
        <w:trPr>
          <w:trHeight w:val="54"/>
        </w:trPr>
        <w:tc>
          <w:tcPr>
            <w:tcW w:w="327" w:type="dxa"/>
            <w:vMerge w:val="restart"/>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要件</w:t>
            </w:r>
          </w:p>
        </w:tc>
        <w:tc>
          <w:tcPr>
            <w:tcW w:w="5592" w:type="dxa"/>
            <w:vAlign w:val="center"/>
          </w:tcPr>
          <w:p w:rsidR="00297552" w:rsidRPr="004022D7" w:rsidRDefault="00297552" w:rsidP="00297552">
            <w:pPr>
              <w:jc w:val="cente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適合要件</w:t>
            </w:r>
          </w:p>
        </w:tc>
        <w:tc>
          <w:tcPr>
            <w:tcW w:w="3545" w:type="dxa"/>
            <w:vAlign w:val="center"/>
          </w:tcPr>
          <w:p w:rsidR="00297552" w:rsidRPr="004022D7" w:rsidRDefault="00033AE9" w:rsidP="00297552">
            <w:pPr>
              <w:jc w:val="center"/>
              <w:rPr>
                <w:rFonts w:ascii="ＭＳ ゴシック" w:eastAsia="ＭＳ ゴシック" w:hAnsi="ＭＳ ゴシック" w:hint="eastAsia"/>
                <w:color w:val="000000"/>
                <w:sz w:val="16"/>
              </w:rPr>
            </w:pPr>
            <w:r>
              <w:rPr>
                <w:rFonts w:ascii="ＭＳ ゴシック" w:eastAsia="ＭＳ ゴシック" w:hAnsi="ＭＳ ゴシック"/>
                <w:noProof/>
                <w:color w:val="000000"/>
                <w:sz w:val="16"/>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127.2pt;margin-top:15.45pt;width:72.8pt;height:15.95pt;z-index:1;mso-position-horizontal-relative:text;mso-position-vertical-relative:text" adj="-10755,22413">
                  <v:textbox inset="5.85pt,.7pt,5.85pt,.7pt">
                    <w:txbxContent>
                      <w:p w:rsidR="00033AE9" w:rsidRDefault="00033AE9">
                        <w:pPr>
                          <w:rPr>
                            <w:rFonts w:hint="eastAsia"/>
                          </w:rPr>
                        </w:pPr>
                        <w:r>
                          <w:rPr>
                            <w:rFonts w:hint="eastAsia"/>
                          </w:rPr>
                          <w:t>参考：根拠省令</w:t>
                        </w:r>
                      </w:p>
                      <w:p w:rsidR="00033AE9" w:rsidRDefault="00033AE9"/>
                    </w:txbxContent>
                  </v:textbox>
                </v:shape>
              </w:pict>
            </w:r>
            <w:r w:rsidR="00297552">
              <w:rPr>
                <w:rFonts w:ascii="ＭＳ ゴシック" w:eastAsia="ＭＳ ゴシック" w:hAnsi="ＭＳ ゴシック" w:hint="eastAsia"/>
                <w:color w:val="000000"/>
                <w:sz w:val="16"/>
              </w:rPr>
              <w:t>該当書類名</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9137" w:type="dxa"/>
            <w:gridSpan w:val="2"/>
            <w:tcBorders>
              <w:bottom w:val="single"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１．法第四十八条の五第一項第一号で定める要件（医師、看護師等との連携確保）</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①喀痰吸引等の実施に際し、医師から文書による指示を受けること</w:t>
            </w:r>
          </w:p>
        </w:tc>
        <w:tc>
          <w:tcPr>
            <w:tcW w:w="3545" w:type="dxa"/>
            <w:tcBorders>
              <w:bottom w:val="dotted"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一号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②利用者の状態について医師、看護職員が定期的に確認すること</w:t>
            </w:r>
          </w:p>
        </w:tc>
        <w:tc>
          <w:tcPr>
            <w:tcW w:w="3545" w:type="dxa"/>
            <w:tcBorders>
              <w:top w:val="dotted" w:sz="4" w:space="0" w:color="auto"/>
              <w:bottom w:val="dotted" w:sz="4" w:space="0" w:color="auto"/>
            </w:tcBorders>
            <w:vAlign w:val="center"/>
          </w:tcPr>
          <w:p w:rsidR="00297552" w:rsidRPr="004022D7" w:rsidRDefault="00033AE9" w:rsidP="00297552">
            <w:pPr>
              <w:rPr>
                <w:rFonts w:ascii="ＭＳ ゴシック" w:eastAsia="ＭＳ ゴシック" w:hAnsi="ＭＳ ゴシック" w:hint="eastAsia"/>
                <w:color w:val="000000"/>
                <w:sz w:val="16"/>
              </w:rPr>
            </w:pPr>
            <w:r>
              <w:rPr>
                <w:rFonts w:ascii="ＭＳ ゴシック" w:eastAsia="ＭＳ ゴシック" w:hAnsi="ＭＳ ゴシック"/>
                <w:noProof/>
                <w:color w:val="000000"/>
                <w:sz w:val="16"/>
              </w:rPr>
              <w:pict>
                <v:shape id="_x0000_s1028" type="#_x0000_t61" style="position:absolute;left:0;text-align:left;margin-left:118.1pt;margin-top:13.95pt;width:104.65pt;height:31.9pt;z-index:2;mso-position-horizontal-relative:text;mso-position-vertical-relative:text" adj="795,-16217">
                  <v:textbox inset="5.85pt,.7pt,5.85pt,.7pt">
                    <w:txbxContent>
                      <w:p w:rsidR="00033AE9" w:rsidRDefault="00033AE9" w:rsidP="00033AE9">
                        <w:pPr>
                          <w:ind w:firstLineChars="100" w:firstLine="162"/>
                        </w:pPr>
                        <w:r>
                          <w:rPr>
                            <w:rFonts w:hint="eastAsia"/>
                          </w:rPr>
                          <w:t>各施設の書類名を記載すること！</w:t>
                        </w:r>
                      </w:p>
                    </w:txbxContent>
                  </v:textbox>
                </v:shape>
              </w:pict>
            </w:r>
            <w:r w:rsidR="00297552">
              <w:rPr>
                <w:rFonts w:ascii="ＭＳ ゴシック" w:eastAsia="ＭＳ ゴシック" w:hAnsi="ＭＳ ゴシック" w:hint="eastAsia"/>
                <w:color w:val="000000"/>
                <w:sz w:val="16"/>
              </w:rPr>
              <w:t>省令第二十六条の三第一項　二号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③医療従事者と介護職員とで適切な役割分担、情報連携が図られていること</w:t>
            </w:r>
          </w:p>
        </w:tc>
        <w:tc>
          <w:tcPr>
            <w:tcW w:w="3545" w:type="dxa"/>
            <w:tcBorders>
              <w:top w:val="dotted" w:sz="4" w:space="0" w:color="auto"/>
              <w:bottom w:val="dotted"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二号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④医療従事者と連携のもと、利用者ごとの喀痰吸引等実施計画書を作成すること</w:t>
            </w:r>
          </w:p>
        </w:tc>
        <w:tc>
          <w:tcPr>
            <w:tcW w:w="3545" w:type="dxa"/>
            <w:tcBorders>
              <w:top w:val="dotted" w:sz="4" w:space="0" w:color="auto"/>
              <w:bottom w:val="dotted"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三号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⑤喀痰吸引等実施報告書を作成し、担当医師に提出すること</w:t>
            </w:r>
          </w:p>
        </w:tc>
        <w:tc>
          <w:tcPr>
            <w:tcW w:w="3545" w:type="dxa"/>
            <w:tcBorders>
              <w:top w:val="dotted" w:sz="4" w:space="0" w:color="auto"/>
              <w:bottom w:val="dotted"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四号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⑥緊急時における医療従事者との連絡方法が定められていること</w:t>
            </w:r>
          </w:p>
        </w:tc>
        <w:tc>
          <w:tcPr>
            <w:tcW w:w="3545" w:type="dxa"/>
            <w:tcBorders>
              <w:top w:val="dotted"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五号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9137" w:type="dxa"/>
            <w:gridSpan w:val="2"/>
            <w:tcBorders>
              <w:bottom w:val="single" w:sz="4" w:space="0" w:color="auto"/>
            </w:tcBorders>
            <w:vAlign w:val="center"/>
          </w:tcPr>
          <w:p w:rsidR="00297552" w:rsidRPr="004022D7"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２．法第四十八条の五第一項第二号で定める要件（喀痰吸引等の実施内容及び実施記録）</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①喀痰吸引等の実地研修まで修了した介護職員等が業務を行うこと</w:t>
            </w:r>
          </w:p>
        </w:tc>
        <w:tc>
          <w:tcPr>
            <w:tcW w:w="3545" w:type="dxa"/>
            <w:tcBorders>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省令第二十六条の三第二項　一号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②介護福祉士への実地研修実施方法が規定されていること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省令第二十六条の三第二項　二号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③安全委員会の設置が規定されていること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三号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④安全性確保のための研修体制が確保されていること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三号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⑤喀痰吸引等実施のために必要な備品が備わっていること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四号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⑥衛生面を考慮した備品の管理方法が規定されていること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五号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⑦感染症の予防、発生時の対応方法が規定されていること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五号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bottom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⑧喀痰吸引等実施に対する利用者、家族への説明、同意手順が規定されていること</w:t>
            </w:r>
          </w:p>
        </w:tc>
        <w:tc>
          <w:tcPr>
            <w:tcW w:w="3545" w:type="dxa"/>
            <w:tcBorders>
              <w:top w:val="dotted" w:sz="4" w:space="0" w:color="auto"/>
              <w:bottom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六号</w:t>
            </w:r>
          </w:p>
        </w:tc>
      </w:tr>
      <w:tr w:rsidR="00297552" w:rsidRPr="004022D7">
        <w:trPr>
          <w:trHeight w:val="54"/>
        </w:trPr>
        <w:tc>
          <w:tcPr>
            <w:tcW w:w="327" w:type="dxa"/>
            <w:vMerge/>
          </w:tcPr>
          <w:p w:rsidR="00297552" w:rsidRPr="004022D7" w:rsidRDefault="00297552" w:rsidP="00297552">
            <w:pPr>
              <w:rPr>
                <w:rFonts w:ascii="ＭＳ ゴシック" w:eastAsia="ＭＳ ゴシック" w:hAnsi="ＭＳ ゴシック" w:hint="eastAsia"/>
                <w:color w:val="000000"/>
                <w:sz w:val="16"/>
              </w:rPr>
            </w:pPr>
          </w:p>
        </w:tc>
        <w:tc>
          <w:tcPr>
            <w:tcW w:w="5592" w:type="dxa"/>
            <w:tcBorders>
              <w:top w:val="dotted" w:sz="4" w:space="0" w:color="auto"/>
            </w:tcBorders>
            <w:vAlign w:val="center"/>
          </w:tcPr>
          <w:p w:rsidR="00297552" w:rsidRPr="004022D7" w:rsidRDefault="00297552" w:rsidP="00297552">
            <w:pPr>
              <w:ind w:firstLineChars="100" w:firstLine="142"/>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⑨業務を通じて知り得た情報の秘密保持措置が規定されていること</w:t>
            </w:r>
          </w:p>
        </w:tc>
        <w:tc>
          <w:tcPr>
            <w:tcW w:w="3545" w:type="dxa"/>
            <w:tcBorders>
              <w:top w:val="dotted" w:sz="4" w:space="0" w:color="auto"/>
            </w:tcBorders>
            <w:vAlign w:val="center"/>
          </w:tcPr>
          <w:p w:rsidR="00297552" w:rsidRPr="00B171F8" w:rsidRDefault="00297552" w:rsidP="00297552">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省令第二十六条の三第一項　七号</w:t>
            </w:r>
          </w:p>
        </w:tc>
      </w:tr>
    </w:tbl>
    <w:p w:rsidR="00297552" w:rsidRDefault="00297552" w:rsidP="00297552">
      <w:pPr>
        <w:ind w:left="647" w:hangingChars="400" w:hanging="647"/>
        <w:rPr>
          <w:rFonts w:ascii="ＭＳ 明朝" w:hAnsi="ＭＳ 明朝" w:hint="eastAsia"/>
          <w:color w:val="000000"/>
        </w:rPr>
      </w:pPr>
      <w:r>
        <w:rPr>
          <w:rFonts w:ascii="ＭＳ 明朝" w:hAnsi="ＭＳ 明朝" w:hint="eastAsia"/>
          <w:color w:val="000000"/>
        </w:rPr>
        <w:t>※備考</w:t>
      </w:r>
    </w:p>
    <w:p w:rsidR="00297552" w:rsidRDefault="00297552" w:rsidP="00297552">
      <w:pPr>
        <w:ind w:left="647" w:hangingChars="400" w:hanging="647"/>
        <w:rPr>
          <w:rFonts w:ascii="ＭＳ 明朝" w:hAnsi="ＭＳ 明朝" w:hint="eastAsia"/>
          <w:color w:val="000000"/>
        </w:rPr>
      </w:pPr>
      <w:r>
        <w:rPr>
          <w:rFonts w:ascii="ＭＳ 明朝" w:hAnsi="ＭＳ 明朝" w:hint="eastAsia"/>
          <w:color w:val="000000"/>
        </w:rPr>
        <w:t>１　「</w:t>
      </w:r>
      <w:r w:rsidRPr="00B171F8">
        <w:rPr>
          <w:rFonts w:ascii="ＭＳ 明朝" w:hAnsi="ＭＳ 明朝" w:hint="eastAsia"/>
          <w:color w:val="000000"/>
        </w:rPr>
        <w:t>要件」</w:t>
      </w:r>
      <w:r>
        <w:rPr>
          <w:rFonts w:ascii="ＭＳ 明朝" w:hAnsi="ＭＳ 明朝" w:hint="eastAsia"/>
          <w:color w:val="000000"/>
        </w:rPr>
        <w:t>欄は</w:t>
      </w:r>
      <w:r w:rsidRPr="00B171F8">
        <w:rPr>
          <w:rFonts w:ascii="ＭＳ 明朝" w:hAnsi="ＭＳ 明朝" w:hint="eastAsia"/>
          <w:color w:val="000000"/>
        </w:rPr>
        <w:t>それぞれの</w:t>
      </w:r>
      <w:r>
        <w:rPr>
          <w:rFonts w:ascii="ＭＳ 明朝" w:hAnsi="ＭＳ 明朝" w:hint="eastAsia"/>
          <w:color w:val="000000"/>
        </w:rPr>
        <w:t>適合要件</w:t>
      </w:r>
      <w:r w:rsidRPr="00B171F8">
        <w:rPr>
          <w:rFonts w:ascii="ＭＳ 明朝" w:hAnsi="ＭＳ 明朝" w:hint="eastAsia"/>
          <w:color w:val="000000"/>
        </w:rPr>
        <w:t>について、</w:t>
      </w:r>
      <w:r>
        <w:rPr>
          <w:rFonts w:ascii="ＭＳ 明朝" w:hAnsi="ＭＳ 明朝" w:hint="eastAsia"/>
          <w:color w:val="000000"/>
        </w:rPr>
        <w:t>以下の要領をふまえた</w:t>
      </w:r>
      <w:r w:rsidRPr="00297552">
        <w:rPr>
          <w:rFonts w:ascii="ＭＳ 明朝" w:hAnsi="ＭＳ 明朝" w:hint="eastAsia"/>
          <w:color w:val="000000"/>
          <w:u w:val="single"/>
        </w:rPr>
        <w:t>資料を作成</w:t>
      </w:r>
      <w:r>
        <w:rPr>
          <w:rFonts w:ascii="ＭＳ 明朝" w:hAnsi="ＭＳ 明朝" w:hint="eastAsia"/>
          <w:color w:val="000000"/>
        </w:rPr>
        <w:t>し、その</w:t>
      </w:r>
      <w:r w:rsidRPr="00B171F8">
        <w:rPr>
          <w:rFonts w:ascii="ＭＳ 明朝" w:hAnsi="ＭＳ 明朝" w:hint="eastAsia"/>
          <w:color w:val="000000"/>
        </w:rPr>
        <w:t>書類名を「</w:t>
      </w:r>
      <w:r w:rsidRPr="00297552">
        <w:rPr>
          <w:rFonts w:ascii="ＭＳ 明朝" w:hAnsi="ＭＳ 明朝" w:hint="eastAsia"/>
          <w:color w:val="000000"/>
          <w:u w:val="single"/>
        </w:rPr>
        <w:t>該当書類名</w:t>
      </w:r>
      <w:r w:rsidRPr="00B171F8">
        <w:rPr>
          <w:rFonts w:ascii="ＭＳ 明朝" w:hAnsi="ＭＳ 明朝" w:hint="eastAsia"/>
          <w:color w:val="000000"/>
        </w:rPr>
        <w:t>」に記載してください。</w:t>
      </w:r>
      <w:r w:rsidRPr="00E140A3">
        <w:rPr>
          <w:rFonts w:ascii="ＭＳ 明朝" w:hAnsi="ＭＳ 明朝" w:hint="eastAsia"/>
          <w:color w:val="000000"/>
        </w:rPr>
        <w:t>以下に記載する</w:t>
      </w:r>
      <w:r>
        <w:rPr>
          <w:rFonts w:ascii="ＭＳ 明朝" w:hAnsi="ＭＳ 明朝" w:hint="eastAsia"/>
          <w:color w:val="000000"/>
        </w:rPr>
        <w:t>項目も含めて</w:t>
      </w:r>
      <w:r w:rsidRPr="00E140A3">
        <w:rPr>
          <w:rFonts w:ascii="ＭＳ 明朝" w:hAnsi="ＭＳ 明朝" w:hint="eastAsia"/>
          <w:color w:val="000000"/>
        </w:rPr>
        <w:t>、</w:t>
      </w:r>
      <w:r>
        <w:rPr>
          <w:rFonts w:ascii="ＭＳ 明朝" w:hAnsi="ＭＳ 明朝" w:hint="eastAsia"/>
          <w:color w:val="000000"/>
        </w:rPr>
        <w:t>「業務方法書」として一括した書類作成を行う場合には、「業務方法書」の名称及び該当ページ数を記載してください</w:t>
      </w:r>
      <w:r w:rsidRPr="00B171F8">
        <w:rPr>
          <w:rFonts w:ascii="ＭＳ 明朝" w:hAnsi="ＭＳ 明朝" w:hint="eastAsia"/>
          <w:color w:val="000000"/>
        </w:rPr>
        <w:t>。</w:t>
      </w:r>
    </w:p>
    <w:p w:rsidR="00297552" w:rsidRDefault="00297552" w:rsidP="00297552">
      <w:pPr>
        <w:ind w:leftChars="400" w:left="647"/>
        <w:rPr>
          <w:rFonts w:ascii="ＭＳ 明朝" w:hAnsi="ＭＳ 明朝" w:hint="eastAsia"/>
          <w:color w:val="000000"/>
        </w:rPr>
      </w:pPr>
      <w:r>
        <w:rPr>
          <w:rFonts w:ascii="ＭＳ 明朝" w:hAnsi="ＭＳ 明朝" w:hint="eastAsia"/>
          <w:color w:val="000000"/>
        </w:rPr>
        <w:t xml:space="preserve">適合要件１－② </w:t>
      </w:r>
      <w:r w:rsidRPr="00297552">
        <w:rPr>
          <w:rFonts w:ascii="ＭＳ 明朝" w:hAnsi="ＭＳ 明朝" w:hint="eastAsia"/>
          <w:color w:val="000000"/>
          <w:u w:val="single"/>
        </w:rPr>
        <w:t>連携する予定の医療機関等について記載した資料を作成</w:t>
      </w:r>
      <w:r>
        <w:rPr>
          <w:rFonts w:ascii="ＭＳ 明朝" w:hAnsi="ＭＳ 明朝" w:hint="eastAsia"/>
          <w:color w:val="000000"/>
        </w:rPr>
        <w:t>してください</w:t>
      </w:r>
    </w:p>
    <w:p w:rsidR="00297552" w:rsidRDefault="00297552" w:rsidP="00297552">
      <w:pPr>
        <w:ind w:leftChars="400" w:left="1942" w:hangingChars="800" w:hanging="1295"/>
        <w:rPr>
          <w:rFonts w:ascii="ＭＳ 明朝" w:hAnsi="ＭＳ 明朝" w:hint="eastAsia"/>
          <w:color w:val="000000"/>
        </w:rPr>
      </w:pPr>
      <w:r>
        <w:rPr>
          <w:rFonts w:ascii="ＭＳ 明朝" w:hAnsi="ＭＳ 明朝" w:hint="eastAsia"/>
          <w:color w:val="000000"/>
        </w:rPr>
        <w:t>適合要件２－② 「登録特定行為事業者」においては２－②の資料提出は不要のため「該当書類名」欄には「－（ハイフン）」を記載してください</w:t>
      </w:r>
    </w:p>
    <w:p w:rsidR="00297552" w:rsidRDefault="00297552" w:rsidP="00297552">
      <w:pPr>
        <w:ind w:firstLineChars="400" w:firstLine="647"/>
        <w:rPr>
          <w:rFonts w:ascii="ＭＳ 明朝" w:hAnsi="ＭＳ 明朝" w:hint="eastAsia"/>
          <w:color w:val="000000"/>
        </w:rPr>
      </w:pPr>
      <w:r>
        <w:rPr>
          <w:rFonts w:ascii="ＭＳ 明朝" w:hAnsi="ＭＳ 明朝" w:hint="eastAsia"/>
          <w:color w:val="000000"/>
        </w:rPr>
        <w:t>適合要件２－③</w:t>
      </w:r>
      <w:r w:rsidRPr="00297552">
        <w:rPr>
          <w:rFonts w:ascii="ＭＳ 明朝" w:hAnsi="ＭＳ 明朝" w:hint="eastAsia"/>
          <w:color w:val="000000"/>
          <w:u w:val="single"/>
        </w:rPr>
        <w:t xml:space="preserve"> 安全委員会の構成員及び、協議する内容と実施頻度等について記載した資料</w:t>
      </w:r>
      <w:r>
        <w:rPr>
          <w:rFonts w:ascii="ＭＳ 明朝" w:hAnsi="ＭＳ 明朝" w:hint="eastAsia"/>
          <w:color w:val="000000"/>
        </w:rPr>
        <w:t>を作成してください</w:t>
      </w:r>
    </w:p>
    <w:p w:rsidR="00297552" w:rsidRDefault="00297552" w:rsidP="00297552">
      <w:pPr>
        <w:ind w:firstLineChars="400" w:firstLine="647"/>
        <w:rPr>
          <w:rFonts w:ascii="ＭＳ 明朝" w:hAnsi="ＭＳ 明朝" w:hint="eastAsia"/>
          <w:color w:val="000000"/>
        </w:rPr>
      </w:pPr>
      <w:r>
        <w:rPr>
          <w:rFonts w:ascii="ＭＳ 明朝" w:hAnsi="ＭＳ 明朝" w:hint="eastAsia"/>
          <w:color w:val="000000"/>
        </w:rPr>
        <w:t xml:space="preserve">適合要件２－⑤ </w:t>
      </w:r>
      <w:r w:rsidRPr="00297552">
        <w:rPr>
          <w:rFonts w:ascii="ＭＳ 明朝" w:hAnsi="ＭＳ 明朝" w:hint="eastAsia"/>
          <w:color w:val="000000"/>
          <w:u w:val="single"/>
        </w:rPr>
        <w:t>備品の一覧表</w:t>
      </w:r>
      <w:r>
        <w:rPr>
          <w:rFonts w:ascii="ＭＳ 明朝" w:hAnsi="ＭＳ 明朝" w:hint="eastAsia"/>
          <w:color w:val="000000"/>
        </w:rPr>
        <w:t>を作成してください</w:t>
      </w:r>
    </w:p>
    <w:p w:rsidR="00297552" w:rsidRPr="00297552" w:rsidRDefault="00297552" w:rsidP="00297552">
      <w:pPr>
        <w:tabs>
          <w:tab w:val="left" w:pos="6966"/>
        </w:tabs>
        <w:spacing w:line="240" w:lineRule="exact"/>
        <w:rPr>
          <w:rFonts w:ascii="ＭＳ 明朝" w:hAnsi="ＭＳ 明朝" w:hint="eastAsia"/>
          <w:color w:val="000000"/>
          <w:u w:val="single"/>
        </w:rPr>
      </w:pPr>
      <w:r>
        <w:rPr>
          <w:rFonts w:ascii="ＭＳ 明朝" w:hAnsi="ＭＳ 明朝" w:hint="eastAsia"/>
          <w:color w:val="000000"/>
          <w:u w:val="single"/>
        </w:rPr>
        <w:t>２</w:t>
      </w:r>
      <w:r w:rsidRPr="00297552">
        <w:rPr>
          <w:rFonts w:ascii="ＭＳ 明朝" w:hAnsi="ＭＳ 明朝" w:hint="eastAsia"/>
          <w:color w:val="000000"/>
          <w:u w:val="single"/>
        </w:rPr>
        <w:t xml:space="preserve">　「該当書類名」に記載した書類及び、その他関連する資料がある場合は合わせて提出してください。</w:t>
      </w:r>
    </w:p>
    <w:p w:rsidR="00297552" w:rsidRDefault="00DD3466" w:rsidP="00DD3466">
      <w:pPr>
        <w:tabs>
          <w:tab w:val="left" w:pos="6966"/>
        </w:tabs>
        <w:spacing w:line="240" w:lineRule="exact"/>
        <w:ind w:left="162" w:hangingChars="100" w:hanging="162"/>
        <w:rPr>
          <w:rFonts w:ascii="ＭＳ 明朝" w:hAnsi="ＭＳ 明朝" w:hint="eastAsia"/>
          <w:color w:val="000000"/>
        </w:rPr>
      </w:pPr>
      <w:r>
        <w:rPr>
          <w:rFonts w:ascii="ＭＳ 明朝" w:hAnsi="ＭＳ 明朝" w:hint="eastAsia"/>
          <w:color w:val="000000"/>
          <w:shd w:val="pct15" w:color="auto" w:fill="FFFFFF"/>
        </w:rPr>
        <w:t>＊　資料の作成にあたっては、「社会福祉士及び介護福祉士法の一部を改正する法律の施行について」（社援発１１１１第1号　H23.11.11　厚生労働省社会・援護局長通知）を確認すること。</w:t>
      </w:r>
    </w:p>
    <w:p w:rsidR="00297552" w:rsidRDefault="00DD3466" w:rsidP="00297552">
      <w:pPr>
        <w:tabs>
          <w:tab w:val="left" w:pos="6966"/>
        </w:tabs>
        <w:spacing w:line="240" w:lineRule="exact"/>
        <w:rPr>
          <w:rFonts w:ascii="ＭＳ 明朝" w:hAnsi="ＭＳ 明朝" w:hint="eastAsia"/>
          <w:color w:val="000000"/>
        </w:rPr>
      </w:pPr>
      <w:r>
        <w:rPr>
          <w:rFonts w:ascii="ＭＳ 明朝" w:hAnsi="ＭＳ 明朝" w:hint="eastAsia"/>
          <w:color w:val="000000"/>
          <w:shd w:val="pct15" w:color="auto" w:fill="FFFFFF"/>
        </w:rPr>
        <w:t>（</w:t>
      </w:r>
      <w:r w:rsidR="00033AE9">
        <w:rPr>
          <w:rFonts w:ascii="ＭＳ 明朝" w:hAnsi="ＭＳ 明朝" w:hint="eastAsia"/>
          <w:color w:val="000000"/>
          <w:shd w:val="pct15" w:color="auto" w:fill="FFFFFF"/>
        </w:rPr>
        <w:t>香川</w:t>
      </w:r>
      <w:r w:rsidR="00297552" w:rsidRPr="007C5E09">
        <w:rPr>
          <w:rFonts w:ascii="ＭＳ 明朝" w:hAnsi="ＭＳ 明朝" w:hint="eastAsia"/>
          <w:color w:val="000000"/>
          <w:shd w:val="pct15" w:color="auto" w:fill="FFFFFF"/>
        </w:rPr>
        <w:t>県からの</w:t>
      </w:r>
      <w:r w:rsidR="00B5371E">
        <w:rPr>
          <w:rFonts w:ascii="ＭＳ 明朝" w:hAnsi="ＭＳ 明朝" w:hint="eastAsia"/>
          <w:color w:val="000000"/>
          <w:shd w:val="pct15" w:color="auto" w:fill="FFFFFF"/>
        </w:rPr>
        <w:t>補足説明</w:t>
      </w:r>
      <w:r>
        <w:rPr>
          <w:rFonts w:ascii="ＭＳ 明朝" w:hAnsi="ＭＳ 明朝" w:hint="eastAsia"/>
          <w:color w:val="000000"/>
          <w:shd w:val="pct15" w:color="auto" w:fill="FFFFFF"/>
        </w:rPr>
        <w:t>）</w:t>
      </w:r>
    </w:p>
    <w:p w:rsidR="00297552" w:rsidRPr="00B5371E" w:rsidRDefault="00297552" w:rsidP="00B5371E">
      <w:pPr>
        <w:tabs>
          <w:tab w:val="left" w:pos="6966"/>
        </w:tabs>
        <w:spacing w:line="240" w:lineRule="exact"/>
        <w:ind w:leftChars="199" w:left="906" w:hangingChars="361" w:hanging="584"/>
        <w:rPr>
          <w:rFonts w:ascii="ＭＳ 明朝" w:hAnsi="ＭＳ 明朝" w:hint="eastAsia"/>
          <w:color w:val="000000"/>
        </w:rPr>
      </w:pPr>
      <w:r w:rsidRPr="00B5371E">
        <w:rPr>
          <w:rFonts w:ascii="ＭＳ 明朝" w:hAnsi="ＭＳ 明朝" w:hint="eastAsia"/>
          <w:color w:val="000000"/>
        </w:rPr>
        <w:t xml:space="preserve">１－①　</w:t>
      </w:r>
      <w:r w:rsidR="007C5E09" w:rsidRPr="00B5371E">
        <w:rPr>
          <w:rFonts w:ascii="ＭＳ 明朝" w:hAnsi="ＭＳ 明朝" w:hint="eastAsia"/>
          <w:color w:val="000000"/>
        </w:rPr>
        <w:t>介護職員が、</w:t>
      </w:r>
      <w:r w:rsidRPr="00B5371E">
        <w:rPr>
          <w:rFonts w:ascii="ＭＳ 明朝" w:hAnsi="ＭＳ 明朝" w:hint="eastAsia"/>
          <w:color w:val="000000"/>
        </w:rPr>
        <w:t>喀痰の吸引</w:t>
      </w:r>
      <w:r w:rsidR="007C5E09" w:rsidRPr="00B5371E">
        <w:rPr>
          <w:rFonts w:ascii="ＭＳ 明朝" w:hAnsi="ＭＳ 明朝" w:hint="eastAsia"/>
          <w:color w:val="000000"/>
        </w:rPr>
        <w:t>及び</w:t>
      </w:r>
      <w:r w:rsidRPr="00B5371E">
        <w:rPr>
          <w:rFonts w:ascii="ＭＳ 明朝" w:hAnsi="ＭＳ 明朝" w:hint="eastAsia"/>
          <w:color w:val="000000"/>
        </w:rPr>
        <w:t>胃ろう等の医行為</w:t>
      </w:r>
      <w:r w:rsidR="007C5E09" w:rsidRPr="00B5371E">
        <w:rPr>
          <w:rFonts w:ascii="ＭＳ 明朝" w:hAnsi="ＭＳ 明朝" w:hint="eastAsia"/>
          <w:color w:val="000000"/>
        </w:rPr>
        <w:t>を</w:t>
      </w:r>
      <w:r w:rsidRPr="00B5371E">
        <w:rPr>
          <w:rFonts w:ascii="ＭＳ 明朝" w:hAnsi="ＭＳ 明朝" w:hint="eastAsia"/>
          <w:color w:val="000000"/>
        </w:rPr>
        <w:t>看護師と連携し実施する際の</w:t>
      </w:r>
      <w:r w:rsidR="007C5E09" w:rsidRPr="00B5371E">
        <w:rPr>
          <w:rFonts w:ascii="ＭＳ 明朝" w:hAnsi="ＭＳ 明朝" w:hint="eastAsia"/>
          <w:color w:val="000000"/>
        </w:rPr>
        <w:t>医師の</w:t>
      </w:r>
      <w:r w:rsidRPr="00B5371E">
        <w:rPr>
          <w:rFonts w:ascii="ＭＳ 明朝" w:hAnsi="ＭＳ 明朝" w:hint="eastAsia"/>
          <w:color w:val="000000"/>
        </w:rPr>
        <w:t>指示書の様式を作成し</w:t>
      </w:r>
      <w:r w:rsidR="007C5E09" w:rsidRPr="00B5371E">
        <w:rPr>
          <w:rFonts w:ascii="ＭＳ 明朝" w:hAnsi="ＭＳ 明朝" w:hint="eastAsia"/>
          <w:color w:val="000000"/>
        </w:rPr>
        <w:t>提出のこと。</w:t>
      </w:r>
    </w:p>
    <w:p w:rsidR="00297552" w:rsidRPr="00B5371E" w:rsidRDefault="00297552"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１－②　連携する医療機関等の医師、看護師の氏名、所在、連絡先（通常・緊急時）、医師及び看護師が定期的に確認する方法（いつ（頻度）、どこで、誰が、どのようにして確認し、介護職員に連携するのか等）がわかる様式を作成し提出のこと。</w:t>
      </w:r>
    </w:p>
    <w:p w:rsidR="00297552" w:rsidRPr="00B5371E" w:rsidRDefault="00297552"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 xml:space="preserve">１－③　</w:t>
      </w:r>
      <w:r w:rsidR="007C5E09" w:rsidRPr="00B5371E">
        <w:rPr>
          <w:rFonts w:ascii="ＭＳ 明朝" w:hAnsi="ＭＳ 明朝" w:hint="eastAsia"/>
          <w:color w:val="000000"/>
        </w:rPr>
        <w:t>喀痰吸引及び胃ろう等の医行為における医師・看護師・介護職員の役割分担をどのように取り決めるか、情報提供をどのように実施するかを定め、提出すること。</w:t>
      </w:r>
    </w:p>
    <w:p w:rsidR="007C5E09" w:rsidRPr="00B5371E" w:rsidRDefault="007C5E09"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１－④　利用者ごとの喀痰吸引および胃ろう等の実施計画書</w:t>
      </w:r>
      <w:r w:rsidR="00DD3466">
        <w:rPr>
          <w:rFonts w:ascii="ＭＳ 明朝" w:hAnsi="ＭＳ 明朝" w:hint="eastAsia"/>
          <w:color w:val="000000"/>
        </w:rPr>
        <w:t>の様式</w:t>
      </w:r>
      <w:r w:rsidRPr="00B5371E">
        <w:rPr>
          <w:rFonts w:ascii="ＭＳ 明朝" w:hAnsi="ＭＳ 明朝" w:hint="eastAsia"/>
          <w:color w:val="000000"/>
        </w:rPr>
        <w:t>を作成し</w:t>
      </w:r>
      <w:r w:rsidR="009A04C3" w:rsidRPr="00B5371E">
        <w:rPr>
          <w:rFonts w:ascii="ＭＳ 明朝" w:hAnsi="ＭＳ 明朝" w:hint="eastAsia"/>
          <w:color w:val="000000"/>
        </w:rPr>
        <w:t>、提出すること。</w:t>
      </w:r>
    </w:p>
    <w:p w:rsidR="009A04C3" w:rsidRPr="00B5371E" w:rsidRDefault="009A04C3"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１－⑤　１－④で作成した実施計画書に基づき実施した結果を実施報告書</w:t>
      </w:r>
      <w:r w:rsidR="00DD3466">
        <w:rPr>
          <w:rFonts w:ascii="ＭＳ 明朝" w:hAnsi="ＭＳ 明朝" w:hint="eastAsia"/>
          <w:color w:val="000000"/>
        </w:rPr>
        <w:t>の様式</w:t>
      </w:r>
      <w:r w:rsidRPr="00B5371E">
        <w:rPr>
          <w:rFonts w:ascii="ＭＳ 明朝" w:hAnsi="ＭＳ 明朝" w:hint="eastAsia"/>
          <w:color w:val="000000"/>
        </w:rPr>
        <w:t>を作成し、提出すること。</w:t>
      </w:r>
    </w:p>
    <w:p w:rsidR="009A04C3" w:rsidRPr="00B5371E" w:rsidRDefault="009A04C3"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１－⑥　緊急時における医師・看護師への連絡体制について、緊急時とはどういう状態をいうのか、緊急時、誰が誰にどのような方法で、連絡し、対応するのかを共有し、連絡先と連絡方法を定め、提出のこと。</w:t>
      </w:r>
    </w:p>
    <w:p w:rsidR="009A04C3" w:rsidRPr="00B5371E" w:rsidRDefault="009A04C3"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 xml:space="preserve">　　　　施設長、医師等への連絡のみではなく、利用者家族への連絡を、誰が行うのか等も定めておくこと。</w:t>
      </w:r>
    </w:p>
    <w:p w:rsidR="009A04C3" w:rsidRPr="00B5371E" w:rsidRDefault="009A04C3"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２－①　喀痰吸引等の実地研修まで修了した介護職員が誰なのか、各介護職員がどの行為が可能なのかをいつも確認できるように名簿を作成し、提出すること。</w:t>
      </w:r>
      <w:r w:rsidR="00DD3466">
        <w:rPr>
          <w:rFonts w:ascii="ＭＳ 明朝" w:hAnsi="ＭＳ 明朝" w:hint="eastAsia"/>
          <w:color w:val="000000"/>
        </w:rPr>
        <w:t>（様式１－２に準じて作成すること）</w:t>
      </w:r>
    </w:p>
    <w:p w:rsidR="009A04C3" w:rsidRPr="00B5371E" w:rsidRDefault="00F74AED" w:rsidP="00B5371E">
      <w:pPr>
        <w:tabs>
          <w:tab w:val="left" w:pos="6966"/>
        </w:tabs>
        <w:spacing w:line="240" w:lineRule="exact"/>
        <w:ind w:leftChars="200" w:left="908" w:hangingChars="361" w:hanging="584"/>
        <w:rPr>
          <w:rFonts w:ascii="ＭＳ 明朝" w:hAnsi="ＭＳ 明朝" w:hint="eastAsia"/>
          <w:color w:val="000000"/>
        </w:rPr>
      </w:pPr>
      <w:r>
        <w:rPr>
          <w:rFonts w:ascii="ＭＳ 明朝" w:hAnsi="ＭＳ 明朝" w:hint="eastAsia"/>
          <w:color w:val="000000"/>
        </w:rPr>
        <w:t xml:space="preserve">２－②　</w:t>
      </w:r>
      <w:r w:rsidR="009A04C3" w:rsidRPr="00B5371E">
        <w:rPr>
          <w:rFonts w:ascii="ＭＳ 明朝" w:hAnsi="ＭＳ 明朝" w:hint="eastAsia"/>
          <w:color w:val="000000"/>
        </w:rPr>
        <w:t>経過措置対象事業者は、該当しないため「－」と記入</w:t>
      </w:r>
    </w:p>
    <w:p w:rsidR="009A04C3" w:rsidRPr="00B5371E" w:rsidRDefault="009A04C3"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２－③　安全委員会</w:t>
      </w:r>
      <w:r w:rsidR="003E4D51" w:rsidRPr="00B5371E">
        <w:rPr>
          <w:rFonts w:ascii="ＭＳ 明朝" w:hAnsi="ＭＳ 明朝" w:hint="eastAsia"/>
          <w:color w:val="000000"/>
        </w:rPr>
        <w:t>の設置要綱や委員名簿、委員会開催</w:t>
      </w:r>
      <w:r w:rsidR="00B5371E" w:rsidRPr="00B5371E">
        <w:rPr>
          <w:rFonts w:ascii="ＭＳ 明朝" w:hAnsi="ＭＳ 明朝" w:hint="eastAsia"/>
          <w:color w:val="000000"/>
        </w:rPr>
        <w:t>頻度や協議内容</w:t>
      </w:r>
      <w:r w:rsidR="003E4D51" w:rsidRPr="00B5371E">
        <w:rPr>
          <w:rFonts w:ascii="ＭＳ 明朝" w:hAnsi="ＭＳ 明朝" w:hint="eastAsia"/>
          <w:color w:val="000000"/>
        </w:rPr>
        <w:t>等</w:t>
      </w:r>
      <w:r w:rsidR="00B5371E" w:rsidRPr="00B5371E">
        <w:rPr>
          <w:rFonts w:ascii="ＭＳ 明朝" w:hAnsi="ＭＳ 明朝" w:hint="eastAsia"/>
          <w:color w:val="000000"/>
        </w:rPr>
        <w:t>のわかる資料を</w:t>
      </w:r>
      <w:r w:rsidR="003E4D51" w:rsidRPr="00B5371E">
        <w:rPr>
          <w:rFonts w:ascii="ＭＳ 明朝" w:hAnsi="ＭＳ 明朝" w:hint="eastAsia"/>
          <w:color w:val="000000"/>
        </w:rPr>
        <w:t>提出のこと。</w:t>
      </w:r>
    </w:p>
    <w:p w:rsidR="003E4D51" w:rsidRPr="00B5371E" w:rsidRDefault="003E4D51"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 xml:space="preserve">　　　　※介護職員の医療行為について施設長が最終的な責任を持って安全性の確保のための整備を行うため、施設長の統括の下、関係者からなる「安全委員会」を設置するもの。介護職員が医行為を</w:t>
      </w:r>
      <w:r w:rsidR="00B5371E" w:rsidRPr="00B5371E">
        <w:rPr>
          <w:rFonts w:ascii="ＭＳ 明朝" w:hAnsi="ＭＳ 明朝" w:hint="eastAsia"/>
          <w:color w:val="000000"/>
        </w:rPr>
        <w:t>安全に行うために設置するものであることから、施設内で安全な実施体制・手順等が十分に整備されるまでの一定期間は、介護事故対策委員会とは別に設置すべきである。</w:t>
      </w:r>
    </w:p>
    <w:p w:rsidR="003E4D51" w:rsidRPr="00B5371E" w:rsidRDefault="003E4D51"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 xml:space="preserve">２－④　</w:t>
      </w:r>
      <w:r w:rsidR="00B5371E" w:rsidRPr="00B5371E">
        <w:rPr>
          <w:rFonts w:ascii="ＭＳ 明朝" w:hAnsi="ＭＳ 明朝" w:hint="eastAsia"/>
          <w:color w:val="000000"/>
        </w:rPr>
        <w:t>安全性確保のための研修体制について確保されていることがわかる書類を提出のこと。</w:t>
      </w:r>
    </w:p>
    <w:p w:rsidR="009A04C3" w:rsidRPr="00B5371E" w:rsidRDefault="00B5371E"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２－⑤　備品の一覧表を作成し提出すること。</w:t>
      </w:r>
      <w:r w:rsidR="00DD3466">
        <w:rPr>
          <w:rFonts w:ascii="ＭＳ 明朝" w:hAnsi="ＭＳ 明朝" w:hint="eastAsia"/>
          <w:color w:val="000000"/>
        </w:rPr>
        <w:t>（局長通知に準じて作成すること）</w:t>
      </w:r>
    </w:p>
    <w:p w:rsidR="00B5371E" w:rsidRPr="00B5371E" w:rsidRDefault="00B5371E"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２－⑥　衛生面を考慮した備品の管理方法がわかる規定を提出すること。</w:t>
      </w:r>
    </w:p>
    <w:p w:rsidR="00B5371E" w:rsidRPr="00B5371E" w:rsidRDefault="00B5371E"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２－⑦　感染症対応手順やマニュアルを作成し、提出すること。</w:t>
      </w:r>
    </w:p>
    <w:p w:rsidR="00B5371E" w:rsidRPr="00B5371E" w:rsidRDefault="00B5371E"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２－⑧　喀痰吸引等実施に対する利用者、家族への説明、同意書、手順の規定されている書類</w:t>
      </w:r>
      <w:r w:rsidR="00DD3466">
        <w:rPr>
          <w:rFonts w:ascii="ＭＳ 明朝" w:hAnsi="ＭＳ 明朝" w:hint="eastAsia"/>
          <w:color w:val="000000"/>
        </w:rPr>
        <w:t>（様式）</w:t>
      </w:r>
      <w:r w:rsidRPr="00B5371E">
        <w:rPr>
          <w:rFonts w:ascii="ＭＳ 明朝" w:hAnsi="ＭＳ 明朝" w:hint="eastAsia"/>
          <w:color w:val="000000"/>
        </w:rPr>
        <w:t>を提出すること。</w:t>
      </w:r>
    </w:p>
    <w:p w:rsidR="00B5371E" w:rsidRPr="00B5371E" w:rsidRDefault="00B5371E" w:rsidP="00B5371E">
      <w:pPr>
        <w:tabs>
          <w:tab w:val="left" w:pos="6966"/>
        </w:tabs>
        <w:spacing w:line="240" w:lineRule="exact"/>
        <w:ind w:leftChars="200" w:left="908" w:hangingChars="361" w:hanging="584"/>
        <w:rPr>
          <w:rFonts w:ascii="ＭＳ 明朝" w:hAnsi="ＭＳ 明朝" w:hint="eastAsia"/>
          <w:color w:val="000000"/>
        </w:rPr>
      </w:pPr>
      <w:r w:rsidRPr="00B5371E">
        <w:rPr>
          <w:rFonts w:ascii="ＭＳ 明朝" w:hAnsi="ＭＳ 明朝" w:hint="eastAsia"/>
          <w:color w:val="000000"/>
        </w:rPr>
        <w:t>２－⑨　業務を通じて知り得た情報の秘密保持措置が規定されている書類を提出すること。</w:t>
      </w:r>
    </w:p>
    <w:p w:rsidR="009A04C3" w:rsidRPr="00B5371E" w:rsidRDefault="009A04C3" w:rsidP="00297552">
      <w:pPr>
        <w:tabs>
          <w:tab w:val="left" w:pos="6966"/>
        </w:tabs>
        <w:spacing w:line="240" w:lineRule="exact"/>
        <w:ind w:leftChars="200" w:left="908" w:hangingChars="361" w:hanging="584"/>
        <w:rPr>
          <w:rFonts w:ascii="ＭＳ 明朝" w:hAnsi="ＭＳ 明朝" w:hint="eastAsia"/>
          <w:color w:val="000000"/>
        </w:rPr>
      </w:pPr>
    </w:p>
    <w:sectPr w:rsidR="009A04C3" w:rsidRPr="00B5371E" w:rsidSect="00F43524">
      <w:pgSz w:w="11906" w:h="16838" w:code="9"/>
      <w:pgMar w:top="284"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014" w:rsidRDefault="00C76014" w:rsidP="00347626">
      <w:r>
        <w:separator/>
      </w:r>
    </w:p>
  </w:endnote>
  <w:endnote w:type="continuationSeparator" w:id="0">
    <w:p w:rsidR="00C76014" w:rsidRDefault="00C76014"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014" w:rsidRDefault="00C76014" w:rsidP="00347626">
      <w:r>
        <w:separator/>
      </w:r>
    </w:p>
  </w:footnote>
  <w:footnote w:type="continuationSeparator" w:id="0">
    <w:p w:rsidR="00C76014" w:rsidRDefault="00C76014"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1"/>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D1F"/>
    <w:rsid w:val="0001249A"/>
    <w:rsid w:val="0002558C"/>
    <w:rsid w:val="00032071"/>
    <w:rsid w:val="00033631"/>
    <w:rsid w:val="000339E7"/>
    <w:rsid w:val="00033AE9"/>
    <w:rsid w:val="00035CA7"/>
    <w:rsid w:val="00036BE7"/>
    <w:rsid w:val="0003711B"/>
    <w:rsid w:val="0005612B"/>
    <w:rsid w:val="000653AD"/>
    <w:rsid w:val="00083E66"/>
    <w:rsid w:val="00086984"/>
    <w:rsid w:val="00091974"/>
    <w:rsid w:val="000A032A"/>
    <w:rsid w:val="000A742E"/>
    <w:rsid w:val="000C06FE"/>
    <w:rsid w:val="000C5608"/>
    <w:rsid w:val="000C7A5A"/>
    <w:rsid w:val="000D2BB8"/>
    <w:rsid w:val="000D2CB2"/>
    <w:rsid w:val="000E256C"/>
    <w:rsid w:val="000F0945"/>
    <w:rsid w:val="00116C46"/>
    <w:rsid w:val="001314D7"/>
    <w:rsid w:val="0016175C"/>
    <w:rsid w:val="001724E6"/>
    <w:rsid w:val="00185B81"/>
    <w:rsid w:val="001904FA"/>
    <w:rsid w:val="001D18A9"/>
    <w:rsid w:val="001D1D59"/>
    <w:rsid w:val="001D2089"/>
    <w:rsid w:val="001E4D3D"/>
    <w:rsid w:val="00205FE3"/>
    <w:rsid w:val="002067F3"/>
    <w:rsid w:val="00210591"/>
    <w:rsid w:val="00213A18"/>
    <w:rsid w:val="002276E3"/>
    <w:rsid w:val="00234774"/>
    <w:rsid w:val="00246515"/>
    <w:rsid w:val="00246E2E"/>
    <w:rsid w:val="0025067A"/>
    <w:rsid w:val="0025522A"/>
    <w:rsid w:val="00262569"/>
    <w:rsid w:val="002719C4"/>
    <w:rsid w:val="00297552"/>
    <w:rsid w:val="002B0B51"/>
    <w:rsid w:val="002C6440"/>
    <w:rsid w:val="002C7320"/>
    <w:rsid w:val="002D59C4"/>
    <w:rsid w:val="002D6633"/>
    <w:rsid w:val="002E1697"/>
    <w:rsid w:val="002F750F"/>
    <w:rsid w:val="00304D5C"/>
    <w:rsid w:val="00305C08"/>
    <w:rsid w:val="003276B7"/>
    <w:rsid w:val="00330296"/>
    <w:rsid w:val="00347626"/>
    <w:rsid w:val="0036072B"/>
    <w:rsid w:val="00365024"/>
    <w:rsid w:val="00384A6B"/>
    <w:rsid w:val="00391FD9"/>
    <w:rsid w:val="003A7540"/>
    <w:rsid w:val="003B2F24"/>
    <w:rsid w:val="003C01AC"/>
    <w:rsid w:val="003C0F1E"/>
    <w:rsid w:val="003C3FD2"/>
    <w:rsid w:val="003C4F4F"/>
    <w:rsid w:val="003E4D51"/>
    <w:rsid w:val="003E573F"/>
    <w:rsid w:val="003E6F6C"/>
    <w:rsid w:val="003E77B7"/>
    <w:rsid w:val="003F01EA"/>
    <w:rsid w:val="004022D7"/>
    <w:rsid w:val="004130D2"/>
    <w:rsid w:val="004249BA"/>
    <w:rsid w:val="00443A52"/>
    <w:rsid w:val="00461D79"/>
    <w:rsid w:val="00480BF2"/>
    <w:rsid w:val="0048452A"/>
    <w:rsid w:val="004A7834"/>
    <w:rsid w:val="004B000E"/>
    <w:rsid w:val="004B0CCD"/>
    <w:rsid w:val="004C0AEA"/>
    <w:rsid w:val="004F00E7"/>
    <w:rsid w:val="004F013A"/>
    <w:rsid w:val="004F32FF"/>
    <w:rsid w:val="004F5171"/>
    <w:rsid w:val="004F5F81"/>
    <w:rsid w:val="00500398"/>
    <w:rsid w:val="00504FFD"/>
    <w:rsid w:val="005123FA"/>
    <w:rsid w:val="00527DC2"/>
    <w:rsid w:val="00534581"/>
    <w:rsid w:val="00540564"/>
    <w:rsid w:val="00553CA5"/>
    <w:rsid w:val="0055537F"/>
    <w:rsid w:val="00572477"/>
    <w:rsid w:val="00573D0A"/>
    <w:rsid w:val="00580A39"/>
    <w:rsid w:val="0058246D"/>
    <w:rsid w:val="005C3020"/>
    <w:rsid w:val="0061075D"/>
    <w:rsid w:val="0061171C"/>
    <w:rsid w:val="006169B0"/>
    <w:rsid w:val="00622CA1"/>
    <w:rsid w:val="006302FC"/>
    <w:rsid w:val="00636A59"/>
    <w:rsid w:val="006572C0"/>
    <w:rsid w:val="00674EF8"/>
    <w:rsid w:val="006802C7"/>
    <w:rsid w:val="00680768"/>
    <w:rsid w:val="00685F0F"/>
    <w:rsid w:val="0069084E"/>
    <w:rsid w:val="006B6157"/>
    <w:rsid w:val="006B6C9C"/>
    <w:rsid w:val="006D2120"/>
    <w:rsid w:val="006D4B29"/>
    <w:rsid w:val="006D720B"/>
    <w:rsid w:val="006F244B"/>
    <w:rsid w:val="0072150A"/>
    <w:rsid w:val="007329D9"/>
    <w:rsid w:val="00733413"/>
    <w:rsid w:val="00740098"/>
    <w:rsid w:val="00741918"/>
    <w:rsid w:val="00750E9E"/>
    <w:rsid w:val="00756822"/>
    <w:rsid w:val="007612D5"/>
    <w:rsid w:val="007619C9"/>
    <w:rsid w:val="00776563"/>
    <w:rsid w:val="00791948"/>
    <w:rsid w:val="0079716A"/>
    <w:rsid w:val="007A0EA1"/>
    <w:rsid w:val="007A507E"/>
    <w:rsid w:val="007B0D12"/>
    <w:rsid w:val="007B10E0"/>
    <w:rsid w:val="007C2F37"/>
    <w:rsid w:val="007C3E73"/>
    <w:rsid w:val="007C5E09"/>
    <w:rsid w:val="007C71A1"/>
    <w:rsid w:val="007D179D"/>
    <w:rsid w:val="007D3D99"/>
    <w:rsid w:val="007D60AD"/>
    <w:rsid w:val="007D6304"/>
    <w:rsid w:val="007D778D"/>
    <w:rsid w:val="007E0C46"/>
    <w:rsid w:val="007E1FD2"/>
    <w:rsid w:val="007F6CAD"/>
    <w:rsid w:val="00820398"/>
    <w:rsid w:val="00830AB3"/>
    <w:rsid w:val="008336C4"/>
    <w:rsid w:val="00833E2B"/>
    <w:rsid w:val="008353E6"/>
    <w:rsid w:val="008515CC"/>
    <w:rsid w:val="008533B2"/>
    <w:rsid w:val="00860E43"/>
    <w:rsid w:val="00862F74"/>
    <w:rsid w:val="00863E17"/>
    <w:rsid w:val="008A0E7E"/>
    <w:rsid w:val="008A26C8"/>
    <w:rsid w:val="008A719A"/>
    <w:rsid w:val="008D1207"/>
    <w:rsid w:val="00902F04"/>
    <w:rsid w:val="0090474D"/>
    <w:rsid w:val="00912A3C"/>
    <w:rsid w:val="0092177A"/>
    <w:rsid w:val="009237F5"/>
    <w:rsid w:val="009250FD"/>
    <w:rsid w:val="00937A30"/>
    <w:rsid w:val="00942783"/>
    <w:rsid w:val="00944201"/>
    <w:rsid w:val="00957BFB"/>
    <w:rsid w:val="00966D1F"/>
    <w:rsid w:val="00967CE4"/>
    <w:rsid w:val="0098190D"/>
    <w:rsid w:val="009868C9"/>
    <w:rsid w:val="00990135"/>
    <w:rsid w:val="00992462"/>
    <w:rsid w:val="00995C09"/>
    <w:rsid w:val="009A04C3"/>
    <w:rsid w:val="009A2F21"/>
    <w:rsid w:val="009E6920"/>
    <w:rsid w:val="009F1442"/>
    <w:rsid w:val="00A011BB"/>
    <w:rsid w:val="00A1089C"/>
    <w:rsid w:val="00A11F69"/>
    <w:rsid w:val="00A149C4"/>
    <w:rsid w:val="00A14AB6"/>
    <w:rsid w:val="00A159B5"/>
    <w:rsid w:val="00A21A30"/>
    <w:rsid w:val="00A3437D"/>
    <w:rsid w:val="00A5531C"/>
    <w:rsid w:val="00A57033"/>
    <w:rsid w:val="00A6639B"/>
    <w:rsid w:val="00AA2BE5"/>
    <w:rsid w:val="00AB3FBB"/>
    <w:rsid w:val="00AC2D65"/>
    <w:rsid w:val="00AE7D08"/>
    <w:rsid w:val="00AF5EB1"/>
    <w:rsid w:val="00B024A8"/>
    <w:rsid w:val="00B05367"/>
    <w:rsid w:val="00B14EF1"/>
    <w:rsid w:val="00B171F8"/>
    <w:rsid w:val="00B43CD3"/>
    <w:rsid w:val="00B47ECF"/>
    <w:rsid w:val="00B5371E"/>
    <w:rsid w:val="00B61DB8"/>
    <w:rsid w:val="00B639ED"/>
    <w:rsid w:val="00B63B22"/>
    <w:rsid w:val="00B64FD1"/>
    <w:rsid w:val="00B74414"/>
    <w:rsid w:val="00B8192B"/>
    <w:rsid w:val="00B87D44"/>
    <w:rsid w:val="00B948C2"/>
    <w:rsid w:val="00B94D25"/>
    <w:rsid w:val="00B951B4"/>
    <w:rsid w:val="00BA434B"/>
    <w:rsid w:val="00BB7435"/>
    <w:rsid w:val="00BC5854"/>
    <w:rsid w:val="00BD410A"/>
    <w:rsid w:val="00BE3A22"/>
    <w:rsid w:val="00BF32E5"/>
    <w:rsid w:val="00C00406"/>
    <w:rsid w:val="00C0323B"/>
    <w:rsid w:val="00C113D0"/>
    <w:rsid w:val="00C172DD"/>
    <w:rsid w:val="00C2245A"/>
    <w:rsid w:val="00C302A6"/>
    <w:rsid w:val="00C36860"/>
    <w:rsid w:val="00C51DDF"/>
    <w:rsid w:val="00C51F97"/>
    <w:rsid w:val="00C740E8"/>
    <w:rsid w:val="00C76014"/>
    <w:rsid w:val="00C963A6"/>
    <w:rsid w:val="00CA0B97"/>
    <w:rsid w:val="00CB4AF7"/>
    <w:rsid w:val="00CC79A9"/>
    <w:rsid w:val="00CD5636"/>
    <w:rsid w:val="00CD6BAE"/>
    <w:rsid w:val="00CE1828"/>
    <w:rsid w:val="00CE26F7"/>
    <w:rsid w:val="00CF0EB9"/>
    <w:rsid w:val="00CF2570"/>
    <w:rsid w:val="00CF6A1F"/>
    <w:rsid w:val="00D21EF1"/>
    <w:rsid w:val="00D37CBF"/>
    <w:rsid w:val="00D4582C"/>
    <w:rsid w:val="00D45B2D"/>
    <w:rsid w:val="00D57B8D"/>
    <w:rsid w:val="00D57CDE"/>
    <w:rsid w:val="00D9068A"/>
    <w:rsid w:val="00D951E5"/>
    <w:rsid w:val="00D95A24"/>
    <w:rsid w:val="00DA3400"/>
    <w:rsid w:val="00DA3ACC"/>
    <w:rsid w:val="00DB3DFD"/>
    <w:rsid w:val="00DB4E45"/>
    <w:rsid w:val="00DB645E"/>
    <w:rsid w:val="00DC6772"/>
    <w:rsid w:val="00DD2B58"/>
    <w:rsid w:val="00DD3466"/>
    <w:rsid w:val="00DF51FC"/>
    <w:rsid w:val="00DF7268"/>
    <w:rsid w:val="00E03614"/>
    <w:rsid w:val="00E05AFD"/>
    <w:rsid w:val="00E13B46"/>
    <w:rsid w:val="00E140A3"/>
    <w:rsid w:val="00E25397"/>
    <w:rsid w:val="00E35636"/>
    <w:rsid w:val="00E37F64"/>
    <w:rsid w:val="00E50B3B"/>
    <w:rsid w:val="00E51F00"/>
    <w:rsid w:val="00E51FAC"/>
    <w:rsid w:val="00E551C5"/>
    <w:rsid w:val="00E56DD0"/>
    <w:rsid w:val="00E6213E"/>
    <w:rsid w:val="00E7161A"/>
    <w:rsid w:val="00E842EE"/>
    <w:rsid w:val="00E918B1"/>
    <w:rsid w:val="00E920CC"/>
    <w:rsid w:val="00EA2095"/>
    <w:rsid w:val="00EA3F22"/>
    <w:rsid w:val="00EA6B3B"/>
    <w:rsid w:val="00EB1E75"/>
    <w:rsid w:val="00ED0E3C"/>
    <w:rsid w:val="00EE12CA"/>
    <w:rsid w:val="00EE3355"/>
    <w:rsid w:val="00EF009F"/>
    <w:rsid w:val="00EF24BD"/>
    <w:rsid w:val="00F019A2"/>
    <w:rsid w:val="00F43524"/>
    <w:rsid w:val="00F667D1"/>
    <w:rsid w:val="00F74AED"/>
    <w:rsid w:val="00F80D22"/>
    <w:rsid w:val="00F84481"/>
    <w:rsid w:val="00F844F2"/>
    <w:rsid w:val="00F8563F"/>
    <w:rsid w:val="00F97500"/>
    <w:rsid w:val="00FA0325"/>
    <w:rsid w:val="00FA576A"/>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27"/>
        <o:r id="V:Rule2" type="callout" idref="#_x0000_s1028"/>
      </o:rules>
    </o:shapelayout>
  </w:shapeDefaults>
  <w:decimalSymbol w:val="."/>
  <w:listSeparator w:val=","/>
  <w15:chartTrackingRefBased/>
  <w15:docId w15:val="{A9296660-2BBA-430B-8331-686F82C8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谷理恵子</cp:lastModifiedBy>
  <cp:revision>3</cp:revision>
  <cp:lastPrinted>2011-12-12T01:12:00Z</cp:lastPrinted>
  <dcterms:created xsi:type="dcterms:W3CDTF">2018-01-23T12:41:00Z</dcterms:created>
  <dcterms:modified xsi:type="dcterms:W3CDTF">2018-01-23T12:41:00Z</dcterms:modified>
</cp:coreProperties>
</file>