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A2" w:rsidRDefault="00AF74A2" w:rsidP="00CE0B92">
      <w:pPr>
        <w:rPr>
          <w:rFonts w:ascii="ＭＳ Ｐゴシック" w:eastAsia="ＭＳ Ｐゴシック" w:hAnsi="ＭＳ Ｐゴシック"/>
          <w:b/>
          <w:bCs/>
          <w:kern w:val="0"/>
          <w:sz w:val="28"/>
          <w:szCs w:val="28"/>
        </w:rPr>
      </w:pPr>
      <w:bookmarkStart w:id="0" w:name="_GoBack"/>
      <w:bookmarkEnd w:id="0"/>
      <w:r>
        <w:rPr>
          <w:rFonts w:ascii="ＭＳ Ｐゴシック" w:eastAsia="ＭＳ Ｐゴシック" w:hAnsi="ＭＳ Ｐゴシック" w:hint="eastAsia"/>
          <w:b/>
          <w:bCs/>
          <w:kern w:val="0"/>
          <w:sz w:val="28"/>
          <w:szCs w:val="28"/>
        </w:rPr>
        <w:t>１．はじめに</w:t>
      </w:r>
    </w:p>
    <w:p w:rsidR="00AF74A2" w:rsidRDefault="00AF74A2" w:rsidP="00B2543E">
      <w:pPr>
        <w:spacing w:line="420" w:lineRule="exact"/>
        <w:ind w:firstLineChars="100" w:firstLine="218"/>
        <w:rPr>
          <w:rFonts w:ascii="ＭＳ 明朝" w:hAnsi="ＭＳ 明朝"/>
          <w:kern w:val="0"/>
          <w:sz w:val="24"/>
        </w:rPr>
      </w:pPr>
      <w:r>
        <w:rPr>
          <w:rFonts w:ascii="ＭＳ 明朝" w:hAnsi="ＭＳ 明朝" w:hint="eastAsia"/>
          <w:kern w:val="0"/>
          <w:sz w:val="24"/>
        </w:rPr>
        <w:t>高齢者介護施設は、</w:t>
      </w:r>
      <w:r>
        <w:rPr>
          <w:rFonts w:ascii="ＭＳ 明朝" w:hAnsi="ＭＳ 明朝" w:hint="eastAsia"/>
          <w:b/>
          <w:kern w:val="0"/>
          <w:sz w:val="24"/>
        </w:rPr>
        <w:t>感染症に対する抵抗力が弱い高齢者が、集団で生活する場</w:t>
      </w:r>
      <w:r>
        <w:rPr>
          <w:rFonts w:ascii="ＭＳ 明朝" w:hAnsi="ＭＳ 明朝" w:hint="eastAsia"/>
          <w:kern w:val="0"/>
          <w:sz w:val="24"/>
        </w:rPr>
        <w:t>です。そのため、</w:t>
      </w:r>
      <w:r>
        <w:rPr>
          <w:rFonts w:ascii="ＭＳ 明朝" w:hAnsi="ＭＳ 明朝" w:hint="eastAsia"/>
          <w:b/>
          <w:kern w:val="0"/>
          <w:sz w:val="24"/>
        </w:rPr>
        <w:t>高齢者介護施設は感染が広がりやすい状況にある</w:t>
      </w:r>
      <w:r>
        <w:rPr>
          <w:rFonts w:ascii="ＭＳ 明朝" w:hAnsi="ＭＳ 明朝" w:hint="eastAsia"/>
          <w:kern w:val="0"/>
          <w:sz w:val="24"/>
        </w:rPr>
        <w:t>ことを認識しなければなりません。また、感染自体を完全になくすことはできないことを踏まえ、</w:t>
      </w:r>
      <w:r>
        <w:rPr>
          <w:rFonts w:ascii="ＭＳ 明朝" w:hAnsi="ＭＳ 明朝" w:hint="eastAsia"/>
          <w:b/>
          <w:kern w:val="0"/>
          <w:sz w:val="24"/>
        </w:rPr>
        <w:t>感染の被害を最小限にする</w:t>
      </w:r>
      <w:r>
        <w:rPr>
          <w:rFonts w:ascii="ＭＳ 明朝" w:hAnsi="ＭＳ 明朝" w:hint="eastAsia"/>
          <w:kern w:val="0"/>
          <w:sz w:val="24"/>
        </w:rPr>
        <w:t>ことが求められます。</w:t>
      </w:r>
    </w:p>
    <w:p w:rsidR="00AF74A2" w:rsidRDefault="00AF74A2" w:rsidP="00B2543E">
      <w:pPr>
        <w:spacing w:line="420" w:lineRule="exact"/>
        <w:ind w:firstLineChars="100" w:firstLine="218"/>
        <w:rPr>
          <w:rFonts w:ascii="ＭＳ 明朝" w:hAnsi="ＭＳ 明朝" w:hint="eastAsia"/>
          <w:kern w:val="0"/>
          <w:sz w:val="24"/>
        </w:rPr>
      </w:pPr>
      <w:r>
        <w:rPr>
          <w:rFonts w:ascii="ＭＳ 明朝" w:hAnsi="ＭＳ 明朝" w:hint="eastAsia"/>
          <w:kern w:val="0"/>
          <w:sz w:val="24"/>
        </w:rPr>
        <w:t>このような前提に立って、高齢者介護施設では、</w:t>
      </w:r>
      <w:r>
        <w:rPr>
          <w:rFonts w:ascii="ＭＳ 明朝" w:hAnsi="ＭＳ 明朝" w:hint="eastAsia"/>
          <w:b/>
          <w:kern w:val="0"/>
          <w:sz w:val="24"/>
        </w:rPr>
        <w:t>感染症を予防する体制を整備し、平常時から対策を実施する</w:t>
      </w:r>
      <w:r>
        <w:rPr>
          <w:rFonts w:ascii="ＭＳ 明朝" w:hAnsi="ＭＳ 明朝" w:hint="eastAsia"/>
          <w:kern w:val="0"/>
          <w:sz w:val="24"/>
        </w:rPr>
        <w:t>とともに、</w:t>
      </w:r>
      <w:r>
        <w:rPr>
          <w:rFonts w:ascii="ＭＳ 明朝" w:hAnsi="ＭＳ 明朝" w:hint="eastAsia"/>
          <w:b/>
          <w:kern w:val="0"/>
          <w:sz w:val="24"/>
        </w:rPr>
        <w:t>感染症発生時には迅速で適切な対応を図る</w:t>
      </w:r>
      <w:r>
        <w:rPr>
          <w:rFonts w:ascii="ＭＳ 明朝" w:hAnsi="ＭＳ 明朝" w:hint="eastAsia"/>
          <w:kern w:val="0"/>
          <w:sz w:val="24"/>
        </w:rPr>
        <w:t>ことが必要となります。</w:t>
      </w:r>
    </w:p>
    <w:p w:rsidR="00AF74A2" w:rsidRDefault="00AF74A2" w:rsidP="00B2543E">
      <w:pPr>
        <w:spacing w:line="420" w:lineRule="exact"/>
        <w:ind w:firstLineChars="100" w:firstLine="218"/>
        <w:rPr>
          <w:rFonts w:ascii="ＭＳ 明朝" w:hAnsi="ＭＳ 明朝" w:hint="eastAsia"/>
          <w:kern w:val="0"/>
          <w:sz w:val="24"/>
        </w:rPr>
      </w:pPr>
    </w:p>
    <w:p w:rsidR="005B417A" w:rsidRDefault="00AF74A2" w:rsidP="00B2543E">
      <w:pPr>
        <w:spacing w:line="420" w:lineRule="exact"/>
        <w:ind w:firstLineChars="100" w:firstLine="218"/>
        <w:rPr>
          <w:rFonts w:ascii="ＭＳ 明朝" w:hAnsi="ＭＳ 明朝" w:hint="eastAsia"/>
          <w:kern w:val="0"/>
          <w:sz w:val="24"/>
        </w:rPr>
      </w:pPr>
      <w:r>
        <w:rPr>
          <w:rFonts w:ascii="ＭＳ 明朝" w:hAnsi="ＭＳ 明朝" w:hint="eastAsia"/>
          <w:kern w:val="0"/>
          <w:sz w:val="24"/>
        </w:rPr>
        <w:t>感染対策を効果的に実施するためには、</w:t>
      </w:r>
      <w:r>
        <w:rPr>
          <w:rFonts w:ascii="ＭＳ 明朝" w:hAnsi="ＭＳ 明朝" w:hint="eastAsia"/>
          <w:b/>
          <w:kern w:val="0"/>
          <w:sz w:val="24"/>
        </w:rPr>
        <w:t>職員一人一人が自ら考え実践することが重要</w:t>
      </w:r>
      <w:r>
        <w:rPr>
          <w:rFonts w:ascii="ＭＳ 明朝" w:hAnsi="ＭＳ 明朝" w:hint="eastAsia"/>
          <w:kern w:val="0"/>
          <w:sz w:val="24"/>
        </w:rPr>
        <w:t>となり</w:t>
      </w:r>
      <w:r w:rsidR="005B417A">
        <w:rPr>
          <w:rFonts w:ascii="ＭＳ 明朝" w:hAnsi="ＭＳ 明朝" w:hint="eastAsia"/>
          <w:kern w:val="0"/>
          <w:sz w:val="24"/>
        </w:rPr>
        <w:t>ます。</w:t>
      </w:r>
    </w:p>
    <w:p w:rsidR="00AF74A2" w:rsidRPr="00867EF6" w:rsidRDefault="007F43F6" w:rsidP="00B2543E">
      <w:pPr>
        <w:spacing w:line="420" w:lineRule="exact"/>
        <w:ind w:firstLineChars="100" w:firstLine="218"/>
        <w:rPr>
          <w:rFonts w:ascii="ＭＳ 明朝" w:hAnsi="ＭＳ 明朝" w:hint="eastAsia"/>
          <w:kern w:val="0"/>
          <w:sz w:val="24"/>
        </w:rPr>
      </w:pPr>
      <w:r>
        <w:rPr>
          <w:rFonts w:ascii="ＭＳ 明朝" w:hAnsi="ＭＳ 明朝" w:hint="eastAsia"/>
          <w:kern w:val="0"/>
          <w:sz w:val="24"/>
        </w:rPr>
        <w:t>そのため</w:t>
      </w:r>
      <w:r w:rsidR="00AF74A2" w:rsidRPr="00867EF6">
        <w:rPr>
          <w:rFonts w:ascii="ＭＳ 明朝" w:hAnsi="ＭＳ 明朝" w:hint="eastAsia"/>
          <w:kern w:val="0"/>
          <w:sz w:val="24"/>
        </w:rPr>
        <w:t>、施設内感染対策委員会において、本マニュアルを参考として各職種や部署の役割や連絡体制、感染防止のための実際の介護、看護手技などを話し合い、</w:t>
      </w:r>
      <w:r w:rsidR="00AF74A2" w:rsidRPr="00867EF6">
        <w:rPr>
          <w:rFonts w:ascii="ＭＳ 明朝" w:hAnsi="ＭＳ 明朝" w:hint="eastAsia"/>
          <w:b/>
          <w:kern w:val="0"/>
          <w:sz w:val="24"/>
        </w:rPr>
        <w:t>各施設で独自のマニュアルを</w:t>
      </w:r>
      <w:r>
        <w:rPr>
          <w:rFonts w:ascii="ＭＳ 明朝" w:hAnsi="ＭＳ 明朝" w:hint="eastAsia"/>
          <w:b/>
          <w:kern w:val="0"/>
          <w:sz w:val="24"/>
        </w:rPr>
        <w:t>作成し、感染症発生を想定した訓練を実施</w:t>
      </w:r>
      <w:r w:rsidR="005B417A" w:rsidRPr="00867EF6">
        <w:rPr>
          <w:rFonts w:ascii="ＭＳ 明朝" w:hAnsi="ＭＳ 明朝" w:hint="eastAsia"/>
          <w:kern w:val="0"/>
          <w:sz w:val="24"/>
        </w:rPr>
        <w:t>する</w:t>
      </w:r>
      <w:r w:rsidR="00AF74A2" w:rsidRPr="00867EF6">
        <w:rPr>
          <w:rFonts w:ascii="ＭＳ 明朝" w:hAnsi="ＭＳ 明朝" w:hint="eastAsia"/>
          <w:kern w:val="0"/>
          <w:sz w:val="24"/>
        </w:rPr>
        <w:t>こと</w:t>
      </w:r>
      <w:r>
        <w:rPr>
          <w:rFonts w:ascii="ＭＳ 明朝" w:hAnsi="ＭＳ 明朝" w:hint="eastAsia"/>
          <w:kern w:val="0"/>
          <w:sz w:val="24"/>
        </w:rPr>
        <w:t>が望まれます</w:t>
      </w:r>
      <w:r w:rsidR="00AF74A2" w:rsidRPr="00867EF6">
        <w:rPr>
          <w:rFonts w:ascii="ＭＳ 明朝" w:hAnsi="ＭＳ 明朝" w:hint="eastAsia"/>
          <w:kern w:val="0"/>
          <w:sz w:val="24"/>
        </w:rPr>
        <w:t>。</w:t>
      </w:r>
    </w:p>
    <w:p w:rsidR="00AF74A2" w:rsidRPr="00867EF6" w:rsidRDefault="00AF74A2">
      <w:pPr>
        <w:spacing w:line="420" w:lineRule="exact"/>
        <w:rPr>
          <w:rFonts w:ascii="HG丸ｺﾞｼｯｸM-PRO" w:hAnsi="ＭＳ Ｐゴシック" w:hint="eastAsia"/>
          <w:kern w:val="0"/>
          <w:sz w:val="24"/>
        </w:rPr>
      </w:pPr>
      <w:r w:rsidRPr="00867EF6">
        <w:rPr>
          <w:rFonts w:ascii="HG丸ｺﾞｼｯｸM-PRO" w:hAnsi="ＭＳ Ｐゴシック" w:hint="eastAsia"/>
          <w:kern w:val="0"/>
          <w:sz w:val="24"/>
        </w:rPr>
        <w:t xml:space="preserve">　</w:t>
      </w:r>
      <w:r w:rsidR="005B417A" w:rsidRPr="00867EF6">
        <w:rPr>
          <w:rFonts w:ascii="HG丸ｺﾞｼｯｸM-PRO" w:hAnsi="ＭＳ Ｐゴシック" w:hint="eastAsia"/>
          <w:kern w:val="0"/>
          <w:sz w:val="24"/>
        </w:rPr>
        <w:t>また、認知症対応型共同生活介護事業所や特定施設入所者生活介護事業所など、高齢者が集団で生活する「居宅」として位置づけられている事業所においても、衛生管理や感染症予防について、本書を参考として可能な限りの対策を話合い、マニュアルを作成することが望まれます。</w:t>
      </w:r>
    </w:p>
    <w:p w:rsidR="009F1379" w:rsidRDefault="009F1379">
      <w:pPr>
        <w:spacing w:line="420" w:lineRule="exact"/>
        <w:rPr>
          <w:rFonts w:ascii="ＭＳ Ｐゴシック" w:eastAsia="ＭＳ Ｐゴシック" w:hAnsi="ＭＳ Ｐゴシック" w:hint="eastAsia"/>
          <w:kern w:val="0"/>
          <w:sz w:val="24"/>
        </w:rPr>
      </w:pPr>
    </w:p>
    <w:p w:rsidR="00AF74A2" w:rsidRDefault="00AF74A2">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noProof/>
          <w:kern w:val="0"/>
          <w:sz w:val="24"/>
        </w:rPr>
        <w:pict>
          <v:rect id="_x0000_s1046" style="position:absolute;left:0;text-align:left;margin-left:12.15pt;margin-top:17.3pt;width:503.1pt;height:268.3pt;z-index:251657728" filled="f">
            <v:textbox inset="5.85pt,.7pt,5.85pt,.7pt"/>
          </v:rect>
        </w:pict>
      </w:r>
    </w:p>
    <w:p w:rsidR="00AF74A2" w:rsidRDefault="00AF74A2" w:rsidP="00B2543E">
      <w:pPr>
        <w:spacing w:line="420" w:lineRule="exact"/>
        <w:ind w:firstLineChars="150" w:firstLine="32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《感染対策のために必要なこと》</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bdr w:val="single" w:sz="4" w:space="0" w:color="auto"/>
        </w:rPr>
        <w:t>施設の管理者として</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・高齢者の特性、高齢者介護施設の特性、施設における感染症の特徴の理解</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・感染に関する知識（予防、発生時の対応）の習得</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・施設内活動の推進（感染症対策委員会の設置、指針の策定、研修の実施、施設整備など）</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・対外的活動の実施（情報収集、発生時の行政への届出 など）</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・職員の労働管理（職員の健康管理、職員が罹患した時に療養ができるよう、人的環境の整備など）</w:t>
      </w:r>
    </w:p>
    <w:p w:rsidR="00AF74A2" w:rsidRDefault="00AF74A2" w:rsidP="00B2543E">
      <w:pPr>
        <w:spacing w:line="420" w:lineRule="exact"/>
        <w:ind w:firstLineChars="300" w:firstLine="654"/>
        <w:rPr>
          <w:rFonts w:ascii="ＭＳ Ｐゴシック" w:eastAsia="ＭＳ Ｐゴシック" w:hAnsi="ＭＳ Ｐゴシック" w:hint="eastAsia"/>
          <w:kern w:val="0"/>
          <w:sz w:val="24"/>
          <w:szCs w:val="24"/>
        </w:rPr>
      </w:pP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bdr w:val="single" w:sz="4" w:space="0" w:color="auto"/>
        </w:rPr>
        <w:t>職員として</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・高齢者の特性、高齢者介護施設の特性、施設における感染症の特性の理解</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・感染に関する知識（予防、発生時の対応）の習得と日常業務における実践</w:t>
      </w:r>
    </w:p>
    <w:p w:rsidR="00AF74A2" w:rsidRDefault="00AF74A2" w:rsidP="00B2543E">
      <w:pPr>
        <w:spacing w:line="420" w:lineRule="exact"/>
        <w:ind w:firstLineChars="250" w:firstLine="545"/>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 xml:space="preserve">　・自身の健康管理（感染源、媒介者にならないこと など）</w:t>
      </w:r>
    </w:p>
    <w:p w:rsidR="00C44CD2" w:rsidRDefault="00C44CD2">
      <w:pPr>
        <w:spacing w:line="420" w:lineRule="exact"/>
        <w:rPr>
          <w:rFonts w:ascii="ＭＳ Ｐゴシック" w:eastAsia="ＭＳ Ｐゴシック" w:hAnsi="ＭＳ Ｐゴシック" w:hint="eastAsia"/>
          <w:b/>
          <w:bCs/>
          <w:kern w:val="0"/>
          <w:sz w:val="28"/>
          <w:szCs w:val="28"/>
        </w:rPr>
      </w:pPr>
    </w:p>
    <w:p w:rsidR="00C44CD2" w:rsidRDefault="00C44CD2">
      <w:pPr>
        <w:spacing w:line="420" w:lineRule="exact"/>
        <w:rPr>
          <w:rFonts w:ascii="ＭＳ Ｐゴシック" w:eastAsia="ＭＳ Ｐゴシック" w:hAnsi="ＭＳ Ｐゴシック" w:hint="eastAsia"/>
          <w:b/>
          <w:bCs/>
          <w:kern w:val="0"/>
          <w:sz w:val="28"/>
          <w:szCs w:val="28"/>
        </w:rPr>
      </w:pPr>
    </w:p>
    <w:p w:rsidR="00C44CD2" w:rsidRDefault="00C44CD2">
      <w:pPr>
        <w:spacing w:line="420" w:lineRule="exact"/>
        <w:rPr>
          <w:rFonts w:ascii="ＭＳ Ｐゴシック" w:eastAsia="ＭＳ Ｐゴシック" w:hAnsi="ＭＳ Ｐゴシック" w:hint="eastAsia"/>
          <w:b/>
          <w:bCs/>
          <w:kern w:val="0"/>
          <w:sz w:val="28"/>
          <w:szCs w:val="28"/>
        </w:rPr>
      </w:pPr>
    </w:p>
    <w:p w:rsidR="00F226C7" w:rsidRDefault="00F226C7" w:rsidP="00607C00">
      <w:pPr>
        <w:spacing w:line="420" w:lineRule="exact"/>
        <w:rPr>
          <w:rFonts w:ascii="HG丸ｺﾞｼｯｸM-PRO" w:hint="eastAsia"/>
          <w:kern w:val="0"/>
          <w:sz w:val="24"/>
        </w:rPr>
      </w:pPr>
    </w:p>
    <w:p w:rsidR="004F4F03" w:rsidRDefault="004F4F03" w:rsidP="00705BCB">
      <w:pPr>
        <w:autoSpaceDE w:val="0"/>
        <w:autoSpaceDN w:val="0"/>
        <w:adjustRightInd w:val="0"/>
        <w:jc w:val="left"/>
        <w:rPr>
          <w:rFonts w:hint="eastAsia"/>
          <w:kern w:val="0"/>
        </w:rPr>
      </w:pPr>
    </w:p>
    <w:sectPr w:rsidR="004F4F03" w:rsidSect="00607C00">
      <w:footerReference w:type="default" r:id="rId7"/>
      <w:pgSz w:w="11906" w:h="16838" w:code="9"/>
      <w:pgMar w:top="851" w:right="851" w:bottom="851" w:left="851" w:header="851" w:footer="992" w:gutter="0"/>
      <w:pgNumType w:fmt="numberInDash" w:start="1"/>
      <w:cols w:space="425"/>
      <w:docGrid w:type="linesAndChars" w:linePitch="29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4F69">
      <w:r>
        <w:separator/>
      </w:r>
    </w:p>
  </w:endnote>
  <w:endnote w:type="continuationSeparator" w:id="0">
    <w:p w:rsidR="00000000" w:rsidRDefault="00CE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C7" w:rsidRPr="006C15BC" w:rsidRDefault="006C15BC" w:rsidP="006C15BC">
    <w:pPr>
      <w:pStyle w:val="a6"/>
      <w:jc w:val="center"/>
      <w:rPr>
        <w:rFonts w:hint="eastAsia"/>
        <w:szCs w:val="20"/>
      </w:rPr>
    </w:pPr>
    <w:r w:rsidRPr="006C15BC">
      <w:rPr>
        <w:rFonts w:ascii="Times New Roman" w:hAnsi="Times New Roman"/>
        <w:kern w:val="0"/>
      </w:rPr>
      <w:fldChar w:fldCharType="begin"/>
    </w:r>
    <w:r w:rsidRPr="006C15BC">
      <w:rPr>
        <w:rFonts w:ascii="Times New Roman" w:hAnsi="Times New Roman"/>
        <w:kern w:val="0"/>
      </w:rPr>
      <w:instrText xml:space="preserve"> PAGE </w:instrText>
    </w:r>
    <w:r>
      <w:rPr>
        <w:rFonts w:ascii="Times New Roman" w:hAnsi="Times New Roman"/>
        <w:kern w:val="0"/>
      </w:rPr>
      <w:fldChar w:fldCharType="separate"/>
    </w:r>
    <w:r w:rsidR="00CE4F69">
      <w:rPr>
        <w:rFonts w:ascii="Times New Roman" w:hAnsi="Times New Roman"/>
        <w:noProof/>
        <w:kern w:val="0"/>
      </w:rPr>
      <w:t>- 1 -</w:t>
    </w:r>
    <w:r w:rsidRPr="006C15BC">
      <w:rPr>
        <w:rFonts w:ascii="Times New Roman"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4F69">
      <w:r>
        <w:separator/>
      </w:r>
    </w:p>
  </w:footnote>
  <w:footnote w:type="continuationSeparator" w:id="0">
    <w:p w:rsidR="00000000" w:rsidRDefault="00CE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1358E1"/>
    <w:rsid w:val="0013747D"/>
    <w:rsid w:val="00143989"/>
    <w:rsid w:val="001466F7"/>
    <w:rsid w:val="0015347D"/>
    <w:rsid w:val="00186F19"/>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C4849"/>
    <w:rsid w:val="002D5042"/>
    <w:rsid w:val="002E72C2"/>
    <w:rsid w:val="0030009E"/>
    <w:rsid w:val="0034051B"/>
    <w:rsid w:val="00347EDD"/>
    <w:rsid w:val="00360BE8"/>
    <w:rsid w:val="00361BD5"/>
    <w:rsid w:val="00370B0B"/>
    <w:rsid w:val="00393F5F"/>
    <w:rsid w:val="003A0973"/>
    <w:rsid w:val="003B7E73"/>
    <w:rsid w:val="003E12AF"/>
    <w:rsid w:val="003E5B8D"/>
    <w:rsid w:val="00406F31"/>
    <w:rsid w:val="0042064A"/>
    <w:rsid w:val="00430E57"/>
    <w:rsid w:val="00437620"/>
    <w:rsid w:val="00454074"/>
    <w:rsid w:val="0047767B"/>
    <w:rsid w:val="00491A3E"/>
    <w:rsid w:val="004936E5"/>
    <w:rsid w:val="004A4546"/>
    <w:rsid w:val="004E55AC"/>
    <w:rsid w:val="004F4F03"/>
    <w:rsid w:val="00521270"/>
    <w:rsid w:val="00577115"/>
    <w:rsid w:val="0059530C"/>
    <w:rsid w:val="005A4529"/>
    <w:rsid w:val="005B417A"/>
    <w:rsid w:val="005B4590"/>
    <w:rsid w:val="005E5987"/>
    <w:rsid w:val="00607C00"/>
    <w:rsid w:val="00624E12"/>
    <w:rsid w:val="00640A14"/>
    <w:rsid w:val="00661560"/>
    <w:rsid w:val="006667F8"/>
    <w:rsid w:val="006C15BC"/>
    <w:rsid w:val="006C62E9"/>
    <w:rsid w:val="006C7F07"/>
    <w:rsid w:val="006D0671"/>
    <w:rsid w:val="006D0AD1"/>
    <w:rsid w:val="00703824"/>
    <w:rsid w:val="00705BCB"/>
    <w:rsid w:val="00705F03"/>
    <w:rsid w:val="007152D1"/>
    <w:rsid w:val="00721DBC"/>
    <w:rsid w:val="00724A41"/>
    <w:rsid w:val="0073342E"/>
    <w:rsid w:val="007449DE"/>
    <w:rsid w:val="00754766"/>
    <w:rsid w:val="0076587E"/>
    <w:rsid w:val="00781BDA"/>
    <w:rsid w:val="007E4FC7"/>
    <w:rsid w:val="007F43F6"/>
    <w:rsid w:val="00816130"/>
    <w:rsid w:val="00867EF6"/>
    <w:rsid w:val="00873FBD"/>
    <w:rsid w:val="008779E7"/>
    <w:rsid w:val="008831DD"/>
    <w:rsid w:val="008A14CC"/>
    <w:rsid w:val="008E5F0F"/>
    <w:rsid w:val="008F5A94"/>
    <w:rsid w:val="009159B2"/>
    <w:rsid w:val="00920084"/>
    <w:rsid w:val="00936B06"/>
    <w:rsid w:val="00967BE4"/>
    <w:rsid w:val="00974E50"/>
    <w:rsid w:val="00984F7D"/>
    <w:rsid w:val="00987F79"/>
    <w:rsid w:val="00992D1A"/>
    <w:rsid w:val="009D39F4"/>
    <w:rsid w:val="009F1379"/>
    <w:rsid w:val="00A21CF2"/>
    <w:rsid w:val="00A3684A"/>
    <w:rsid w:val="00A4080F"/>
    <w:rsid w:val="00A66737"/>
    <w:rsid w:val="00A701FB"/>
    <w:rsid w:val="00A96746"/>
    <w:rsid w:val="00AA138B"/>
    <w:rsid w:val="00AE06D3"/>
    <w:rsid w:val="00AE525A"/>
    <w:rsid w:val="00AE63D2"/>
    <w:rsid w:val="00AF74A2"/>
    <w:rsid w:val="00B00AB3"/>
    <w:rsid w:val="00B2543E"/>
    <w:rsid w:val="00B25E03"/>
    <w:rsid w:val="00B969C6"/>
    <w:rsid w:val="00BA754D"/>
    <w:rsid w:val="00BF7923"/>
    <w:rsid w:val="00C133B7"/>
    <w:rsid w:val="00C33BDF"/>
    <w:rsid w:val="00C431B4"/>
    <w:rsid w:val="00C44CD2"/>
    <w:rsid w:val="00C559DA"/>
    <w:rsid w:val="00C72580"/>
    <w:rsid w:val="00CB03AC"/>
    <w:rsid w:val="00CE0B92"/>
    <w:rsid w:val="00CE4F69"/>
    <w:rsid w:val="00CE7175"/>
    <w:rsid w:val="00D065A0"/>
    <w:rsid w:val="00D126F4"/>
    <w:rsid w:val="00D34CF4"/>
    <w:rsid w:val="00D378EC"/>
    <w:rsid w:val="00D66C00"/>
    <w:rsid w:val="00DB2A4E"/>
    <w:rsid w:val="00DB5CC0"/>
    <w:rsid w:val="00DD195A"/>
    <w:rsid w:val="00DD36E5"/>
    <w:rsid w:val="00DE3849"/>
    <w:rsid w:val="00E30E6C"/>
    <w:rsid w:val="00E65194"/>
    <w:rsid w:val="00E713C1"/>
    <w:rsid w:val="00E8719B"/>
    <w:rsid w:val="00EA444F"/>
    <w:rsid w:val="00ED5A1E"/>
    <w:rsid w:val="00F226C7"/>
    <w:rsid w:val="00F74D96"/>
    <w:rsid w:val="00FA4B5C"/>
    <w:rsid w:val="00FA4DD8"/>
    <w:rsid w:val="00FC180E"/>
    <w:rsid w:val="00FE12F3"/>
    <w:rsid w:val="00FE7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1218AF0-7393-4163-9962-71089A9F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2007-03-20T02:35:00Z</cp:lastPrinted>
  <dcterms:created xsi:type="dcterms:W3CDTF">2015-11-06T08:15:00Z</dcterms:created>
  <dcterms:modified xsi:type="dcterms:W3CDTF">2015-11-06T08:15:00Z</dcterms:modified>
</cp:coreProperties>
</file>