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A2" w:rsidRDefault="00AF74A2">
      <w:pPr>
        <w:spacing w:line="420" w:lineRule="exact"/>
        <w:rPr>
          <w:rFonts w:ascii="ＭＳ Ｐゴシック" w:eastAsia="ＭＳ Ｐゴシック" w:hAnsi="ＭＳ Ｐゴシック"/>
          <w:b/>
          <w:bCs/>
          <w:kern w:val="0"/>
          <w:sz w:val="28"/>
          <w:szCs w:val="28"/>
        </w:rPr>
      </w:pPr>
      <w:bookmarkStart w:id="0" w:name="_GoBack"/>
      <w:bookmarkEnd w:id="0"/>
      <w:r>
        <w:rPr>
          <w:rFonts w:ascii="ＭＳ Ｐゴシック" w:eastAsia="ＭＳ Ｐゴシック" w:hAnsi="ＭＳ Ｐゴシック" w:hint="eastAsia"/>
          <w:b/>
          <w:bCs/>
          <w:kern w:val="0"/>
          <w:sz w:val="28"/>
          <w:szCs w:val="28"/>
        </w:rPr>
        <w:t>２．高齢者介護施設と感染対策</w:t>
      </w:r>
    </w:p>
    <w:p w:rsidR="00AF74A2" w:rsidRDefault="00AF74A2" w:rsidP="00B2543E">
      <w:pPr>
        <w:spacing w:line="420" w:lineRule="exact"/>
        <w:ind w:firstLineChars="51" w:firstLine="111"/>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１）注意すべき主な感染症</w:t>
      </w:r>
    </w:p>
    <w:p w:rsidR="00AF74A2" w:rsidRDefault="00AF74A2" w:rsidP="00B2543E">
      <w:pPr>
        <w:spacing w:line="420" w:lineRule="exact"/>
        <w:ind w:firstLineChars="200" w:firstLine="436"/>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① 入所者及び職員にも感染が起こり、媒介者となる感染症</w:t>
      </w:r>
    </w:p>
    <w:p w:rsidR="00AF74A2" w:rsidRDefault="00AF74A2" w:rsidP="007449DE">
      <w:pPr>
        <w:spacing w:line="420" w:lineRule="exact"/>
        <w:ind w:leftChars="276" w:left="519" w:firstLineChars="100" w:firstLine="218"/>
        <w:rPr>
          <w:rFonts w:ascii="ＭＳ 明朝" w:hAnsi="ＭＳ 明朝"/>
          <w:kern w:val="0"/>
          <w:sz w:val="24"/>
        </w:rPr>
      </w:pPr>
      <w:r>
        <w:rPr>
          <w:rFonts w:ascii="ＭＳ 明朝" w:hAnsi="ＭＳ 明朝" w:hint="eastAsia"/>
          <w:kern w:val="0"/>
          <w:sz w:val="24"/>
        </w:rPr>
        <w:t>集団感染を起こす可能性がある感染症として、</w:t>
      </w:r>
      <w:r>
        <w:rPr>
          <w:rFonts w:ascii="ＭＳ 明朝" w:hAnsi="ＭＳ 明朝" w:hint="eastAsia"/>
          <w:b/>
          <w:kern w:val="0"/>
          <w:sz w:val="24"/>
        </w:rPr>
        <w:t>インフルエンザ、結核、ノロウイルス感染症、腸管出血性大腸菌感染症、痂皮型疥癬</w:t>
      </w:r>
      <w:r>
        <w:rPr>
          <w:rFonts w:ascii="ＭＳ 明朝" w:hAnsi="ＭＳ 明朝"/>
          <w:b/>
          <w:kern w:val="0"/>
          <w:sz w:val="24"/>
        </w:rPr>
        <w:t>(</w:t>
      </w:r>
      <w:r>
        <w:rPr>
          <w:rFonts w:ascii="ＭＳ 明朝" w:hAnsi="ＭＳ 明朝" w:hint="eastAsia"/>
          <w:b/>
          <w:kern w:val="0"/>
          <w:sz w:val="24"/>
        </w:rPr>
        <w:t>ノルウェー疥癬</w:t>
      </w:r>
      <w:r>
        <w:rPr>
          <w:rFonts w:ascii="ＭＳ 明朝" w:hAnsi="ＭＳ 明朝" w:hint="eastAsia"/>
          <w:kern w:val="0"/>
          <w:sz w:val="24"/>
        </w:rPr>
        <w:t>とも言われる</w:t>
      </w:r>
      <w:r>
        <w:rPr>
          <w:rFonts w:ascii="ＭＳ 明朝" w:hAnsi="ＭＳ 明朝"/>
          <w:b/>
          <w:kern w:val="0"/>
          <w:sz w:val="24"/>
        </w:rPr>
        <w:t xml:space="preserve">) </w:t>
      </w:r>
      <w:r>
        <w:rPr>
          <w:rFonts w:ascii="ＭＳ 明朝" w:hAnsi="ＭＳ 明朝" w:hint="eastAsia"/>
          <w:b/>
          <w:kern w:val="0"/>
          <w:sz w:val="24"/>
        </w:rPr>
        <w:t>肺炎球菌感染症、レジオネラ症</w:t>
      </w:r>
      <w:r>
        <w:rPr>
          <w:rFonts w:ascii="ＭＳ 明朝" w:hAnsi="ＭＳ 明朝" w:hint="eastAsia"/>
          <w:kern w:val="0"/>
          <w:sz w:val="24"/>
        </w:rPr>
        <w:t>（媒介はしない）などがあります。</w:t>
      </w:r>
    </w:p>
    <w:p w:rsidR="00AF74A2" w:rsidRDefault="00AF74A2" w:rsidP="00B2543E">
      <w:pPr>
        <w:spacing w:line="420" w:lineRule="exact"/>
        <w:ind w:firstLineChars="200" w:firstLine="436"/>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② 健康な人に感染を起こすことは少ないが、感染抵抗性の減弱した人に発生する感染症</w:t>
      </w:r>
    </w:p>
    <w:p w:rsidR="00AF74A2" w:rsidRDefault="00AF74A2" w:rsidP="007449DE">
      <w:pPr>
        <w:spacing w:line="420" w:lineRule="exact"/>
        <w:ind w:leftChars="287" w:left="540" w:firstLineChars="100" w:firstLine="218"/>
        <w:rPr>
          <w:rFonts w:ascii="ＭＳ 明朝" w:hAnsi="ＭＳ 明朝"/>
          <w:kern w:val="0"/>
          <w:sz w:val="24"/>
        </w:rPr>
      </w:pPr>
      <w:r>
        <w:rPr>
          <w:rFonts w:ascii="ＭＳ 明朝" w:hAnsi="ＭＳ 明朝" w:hint="eastAsia"/>
          <w:kern w:val="0"/>
          <w:sz w:val="24"/>
        </w:rPr>
        <w:t>高齢者介護施設で集団感染の可能性がある感染症として、ＭＲＳＡ感染症、緑膿菌感染症などがあります。</w:t>
      </w:r>
    </w:p>
    <w:p w:rsidR="00AF74A2" w:rsidRDefault="00AF74A2" w:rsidP="00B2543E">
      <w:pPr>
        <w:spacing w:line="420" w:lineRule="exact"/>
        <w:ind w:firstLineChars="198" w:firstLine="432"/>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③ 血液、体液を介して感染する感染症</w:t>
      </w:r>
    </w:p>
    <w:p w:rsidR="00AF74A2" w:rsidRDefault="00AF74A2" w:rsidP="007449DE">
      <w:pPr>
        <w:spacing w:line="420" w:lineRule="exact"/>
        <w:ind w:leftChars="287" w:left="540" w:firstLineChars="98" w:firstLine="214"/>
        <w:rPr>
          <w:rFonts w:ascii="ＭＳ 明朝" w:hAnsi="ＭＳ 明朝" w:hint="eastAsia"/>
          <w:kern w:val="0"/>
          <w:sz w:val="24"/>
        </w:rPr>
      </w:pPr>
      <w:r>
        <w:rPr>
          <w:rFonts w:ascii="ＭＳ 明朝" w:hAnsi="ＭＳ 明朝" w:hint="eastAsia"/>
          <w:kern w:val="0"/>
          <w:sz w:val="24"/>
        </w:rPr>
        <w:t>集団感染に発展する可能性が少ない感染症として、肝炎（Ｂ型、Ｃ型）、ＡＩＤＳなどがあります。</w:t>
      </w:r>
    </w:p>
    <w:p w:rsidR="00AF74A2" w:rsidRDefault="00AF74A2">
      <w:pPr>
        <w:spacing w:line="420" w:lineRule="exact"/>
        <w:rPr>
          <w:rFonts w:ascii="ＭＳ 明朝" w:hAnsi="ＭＳ 明朝" w:hint="eastAsia"/>
          <w:kern w:val="0"/>
          <w:sz w:val="24"/>
        </w:rPr>
      </w:pPr>
    </w:p>
    <w:p w:rsidR="00AF74A2" w:rsidRDefault="00AF74A2" w:rsidP="00B2543E">
      <w:pPr>
        <w:spacing w:line="420" w:lineRule="exact"/>
        <w:ind w:firstLineChars="45" w:firstLine="9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２）感染対策の基礎知識</w:t>
      </w:r>
    </w:p>
    <w:p w:rsidR="00AF74A2" w:rsidRDefault="00AF74A2" w:rsidP="00B2543E">
      <w:pPr>
        <w:spacing w:line="420" w:lineRule="exact"/>
        <w:ind w:firstLineChars="196" w:firstLine="429"/>
        <w:rPr>
          <w:rFonts w:ascii="HG丸ｺﾞｼｯｸM-PRO" w:hAnsi="ＭＳ Ｐゴシック" w:hint="eastAsia"/>
          <w:kern w:val="0"/>
          <w:sz w:val="24"/>
        </w:rPr>
      </w:pPr>
      <w:r>
        <w:rPr>
          <w:rFonts w:ascii="HG丸ｺﾞｼｯｸM-PRO" w:hAnsi="ＭＳ Ｐゴシック" w:hint="eastAsia"/>
          <w:b/>
          <w:kern w:val="0"/>
          <w:sz w:val="24"/>
        </w:rPr>
        <w:t>感染症対策の柱</w:t>
      </w:r>
      <w:r>
        <w:rPr>
          <w:rFonts w:ascii="HG丸ｺﾞｼｯｸM-PRO" w:hAnsi="ＭＳ Ｐゴシック" w:hint="eastAsia"/>
          <w:kern w:val="0"/>
          <w:sz w:val="24"/>
        </w:rPr>
        <w:t>として、以下の３つが挙げられます。</w:t>
      </w:r>
    </w:p>
    <w:p w:rsidR="00AF74A2" w:rsidRDefault="00AF74A2" w:rsidP="00B2543E">
      <w:pPr>
        <w:spacing w:line="420" w:lineRule="exact"/>
        <w:ind w:firstLineChars="300" w:firstLine="654"/>
        <w:rPr>
          <w:rFonts w:ascii="ＭＳ Ｐゴシック" w:eastAsia="ＭＳ Ｐゴシック" w:hAnsi="ＭＳ Ｐゴシック" w:hint="eastAsia"/>
          <w:kern w:val="0"/>
          <w:sz w:val="24"/>
        </w:rPr>
      </w:pPr>
      <w:r>
        <w:rPr>
          <w:rFonts w:ascii="ＭＳ Ｐゴシック" w:eastAsia="ＭＳ Ｐゴシック" w:hAnsi="ＭＳ Ｐゴシック"/>
          <w:noProof/>
          <w:kern w:val="0"/>
          <w:sz w:val="24"/>
        </w:rPr>
        <w:pict>
          <v:rect id="_x0000_s1051" style="position:absolute;left:0;text-align:left;margin-left:25.65pt;margin-top:2.35pt;width:168.1pt;height:63pt;z-index:251659264" filled="f">
            <v:textbox inset="5.85pt,.7pt,5.85pt,.7pt"/>
          </v:rect>
        </w:pict>
      </w:r>
      <w:r>
        <w:rPr>
          <w:rFonts w:ascii="ＭＳ Ｐゴシック" w:eastAsia="ＭＳ Ｐゴシック" w:hAnsi="ＭＳ Ｐゴシック" w:hint="eastAsia"/>
          <w:kern w:val="0"/>
          <w:sz w:val="24"/>
        </w:rPr>
        <w:t>① 感染源の排除</w:t>
      </w:r>
    </w:p>
    <w:p w:rsidR="00AF74A2" w:rsidRDefault="00AF74A2" w:rsidP="00B2543E">
      <w:pPr>
        <w:spacing w:line="420" w:lineRule="exact"/>
        <w:ind w:firstLineChars="107" w:firstLine="233"/>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 xml:space="preserve">　</w:t>
      </w:r>
      <w:r w:rsidR="005E5987">
        <w:rPr>
          <w:rFonts w:ascii="ＭＳ Ｐゴシック" w:eastAsia="ＭＳ Ｐゴシック" w:hAnsi="ＭＳ Ｐゴシック" w:cs="Arial" w:hint="eastAsia"/>
          <w:kern w:val="0"/>
          <w:sz w:val="24"/>
        </w:rPr>
        <w:t xml:space="preserve"> </w:t>
      </w:r>
      <w:r>
        <w:rPr>
          <w:rFonts w:ascii="ＭＳ Ｐゴシック" w:eastAsia="ＭＳ Ｐゴシック" w:hAnsi="ＭＳ Ｐゴシック" w:cs="Arial" w:hint="eastAsia"/>
          <w:kern w:val="0"/>
          <w:sz w:val="24"/>
        </w:rPr>
        <w:t xml:space="preserve">　② 感染経路の遮断</w:t>
      </w:r>
    </w:p>
    <w:p w:rsidR="00AF74A2" w:rsidRDefault="00AF74A2" w:rsidP="00B2543E">
      <w:pPr>
        <w:spacing w:line="420" w:lineRule="exact"/>
        <w:ind w:firstLineChars="101" w:firstLine="220"/>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 xml:space="preserve">　</w:t>
      </w:r>
      <w:r w:rsidR="005E5987">
        <w:rPr>
          <w:rFonts w:ascii="ＭＳ Ｐゴシック" w:eastAsia="ＭＳ Ｐゴシック" w:hAnsi="ＭＳ Ｐゴシック" w:cs="Arial" w:hint="eastAsia"/>
          <w:kern w:val="0"/>
          <w:sz w:val="24"/>
        </w:rPr>
        <w:t xml:space="preserve"> </w:t>
      </w:r>
      <w:r>
        <w:rPr>
          <w:rFonts w:ascii="ＭＳ Ｐゴシック" w:eastAsia="ＭＳ Ｐゴシック" w:hAnsi="ＭＳ Ｐゴシック" w:cs="Arial" w:hint="eastAsia"/>
          <w:kern w:val="0"/>
          <w:sz w:val="24"/>
        </w:rPr>
        <w:t xml:space="preserve">　③ 宿主（人間）の抵抗力の向上</w:t>
      </w:r>
    </w:p>
    <w:p w:rsidR="00AF74A2" w:rsidRDefault="00AF74A2" w:rsidP="00B2543E">
      <w:pPr>
        <w:spacing w:line="420" w:lineRule="exact"/>
        <w:ind w:firstLineChars="98" w:firstLine="214"/>
        <w:rPr>
          <w:rFonts w:ascii="ＭＳ Ｐゴシック" w:eastAsia="ＭＳ Ｐゴシック" w:hAnsi="ＭＳ Ｐゴシック" w:hint="eastAsia"/>
          <w:kern w:val="0"/>
          <w:sz w:val="24"/>
        </w:rPr>
      </w:pPr>
    </w:p>
    <w:p w:rsidR="00AF74A2" w:rsidRDefault="00AF74A2" w:rsidP="00B2543E">
      <w:pPr>
        <w:spacing w:line="420" w:lineRule="exact"/>
        <w:ind w:firstLineChars="98" w:firstLine="214"/>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(1) </w:t>
      </w:r>
      <w:r>
        <w:rPr>
          <w:rFonts w:ascii="ＭＳ Ｐゴシック" w:eastAsia="ＭＳ Ｐゴシック" w:hAnsi="ＭＳ Ｐゴシック" w:hint="eastAsia"/>
          <w:kern w:val="0"/>
          <w:sz w:val="24"/>
        </w:rPr>
        <w:t>感染源</w:t>
      </w:r>
    </w:p>
    <w:p w:rsidR="00AF74A2" w:rsidRDefault="00AF74A2" w:rsidP="007449DE">
      <w:pPr>
        <w:spacing w:line="420" w:lineRule="exact"/>
        <w:ind w:leftChars="197" w:left="370" w:firstLineChars="80" w:firstLine="174"/>
        <w:rPr>
          <w:rFonts w:ascii="ＭＳ 明朝" w:hAnsi="ＭＳ 明朝" w:hint="eastAsia"/>
          <w:kern w:val="0"/>
          <w:sz w:val="24"/>
        </w:rPr>
      </w:pPr>
      <w:r>
        <w:rPr>
          <w:rFonts w:ascii="ＭＳ 明朝" w:hAnsi="ＭＳ 明朝" w:hint="eastAsia"/>
          <w:kern w:val="0"/>
          <w:sz w:val="24"/>
        </w:rPr>
        <w:t>感染症の原因となる微生物（細菌、ウイルスなど）を含んでいるものを</w:t>
      </w:r>
      <w:r>
        <w:rPr>
          <w:rFonts w:ascii="ＭＳ 明朝" w:hAnsi="ＭＳ 明朝" w:hint="eastAsia"/>
          <w:b/>
          <w:kern w:val="0"/>
          <w:sz w:val="24"/>
        </w:rPr>
        <w:t>感染源</w:t>
      </w:r>
      <w:r>
        <w:rPr>
          <w:rFonts w:ascii="ＭＳ 明朝" w:hAnsi="ＭＳ 明朝" w:hint="eastAsia"/>
          <w:kern w:val="0"/>
          <w:sz w:val="24"/>
        </w:rPr>
        <w:t>といい、</w:t>
      </w:r>
      <w:r>
        <w:rPr>
          <w:rFonts w:ascii="ＭＳ 明朝" w:hAnsi="ＭＳ 明朝" w:hint="eastAsia"/>
          <w:b/>
          <w:kern w:val="0"/>
          <w:sz w:val="24"/>
        </w:rPr>
        <w:t>次のものは感染源となる可能性</w:t>
      </w:r>
      <w:r>
        <w:rPr>
          <w:rFonts w:ascii="ＭＳ 明朝" w:hAnsi="ＭＳ 明朝" w:hint="eastAsia"/>
          <w:kern w:val="0"/>
          <w:sz w:val="24"/>
        </w:rPr>
        <w:t>があります。</w:t>
      </w:r>
    </w:p>
    <w:p w:rsidR="00AF74A2" w:rsidRDefault="00AF74A2" w:rsidP="00B2543E">
      <w:pPr>
        <w:spacing w:line="420" w:lineRule="exact"/>
        <w:ind w:firstLineChars="100" w:firstLine="218"/>
        <w:rPr>
          <w:rFonts w:ascii="ＭＳ 明朝" w:hAnsi="ＭＳ 明朝" w:hint="eastAsia"/>
          <w:kern w:val="0"/>
          <w:sz w:val="24"/>
        </w:rPr>
      </w:pPr>
      <w:r>
        <w:rPr>
          <w:rFonts w:ascii="ＭＳ 明朝" w:hAnsi="ＭＳ 明朝"/>
          <w:noProof/>
          <w:kern w:val="0"/>
          <w:sz w:val="24"/>
        </w:rPr>
        <w:pict>
          <v:shapetype id="_x0000_t202" coordsize="21600,21600" o:spt="202" path="m,l,21600r21600,l21600,xe">
            <v:stroke joinstyle="miter"/>
            <v:path gradientshapeok="t" o:connecttype="rect"/>
          </v:shapetype>
          <v:shape id="_x0000_s1035" type="#_x0000_t202" style="position:absolute;left:0;text-align:left;margin-left:25.75pt;margin-top:1.95pt;width:272.1pt;height:82.85pt;z-index:251656192">
            <v:textbox style="mso-next-textbox:#_x0000_s1035" inset="5.85pt,.7pt,5.85pt,.7pt">
              <w:txbxContent>
                <w:p w:rsidR="007E4FC7" w:rsidRDefault="007E4FC7" w:rsidP="005E5987">
                  <w:pPr>
                    <w:spacing w:line="400" w:lineRule="exact"/>
                    <w:rPr>
                      <w:rFonts w:ascii="ＭＳ Ｐゴシック" w:eastAsia="ＭＳ Ｐゴシック" w:hAnsi="ＭＳ Ｐゴシック" w:hint="eastAsia"/>
                      <w:spacing w:val="20"/>
                      <w:sz w:val="24"/>
                    </w:rPr>
                  </w:pPr>
                  <w:r>
                    <w:rPr>
                      <w:rFonts w:ascii="ＭＳ Ｐゴシック" w:eastAsia="ＭＳ Ｐゴシック" w:hAnsi="ＭＳ Ｐゴシック" w:hint="eastAsia"/>
                      <w:spacing w:val="20"/>
                      <w:sz w:val="24"/>
                    </w:rPr>
                    <w:t>① 排泄物（嘔吐物・便・尿 など）</w:t>
                  </w:r>
                </w:p>
                <w:p w:rsidR="007E4FC7" w:rsidRDefault="007E4FC7" w:rsidP="005E5987">
                  <w:pPr>
                    <w:spacing w:line="400" w:lineRule="exact"/>
                    <w:rPr>
                      <w:rFonts w:ascii="ＭＳ Ｐゴシック" w:eastAsia="ＭＳ Ｐゴシック" w:hAnsi="ＭＳ Ｐゴシック" w:hint="eastAsia"/>
                      <w:spacing w:val="20"/>
                      <w:sz w:val="24"/>
                    </w:rPr>
                  </w:pPr>
                  <w:r>
                    <w:rPr>
                      <w:rFonts w:ascii="ＭＳ Ｐゴシック" w:eastAsia="ＭＳ Ｐゴシック" w:hAnsi="ＭＳ Ｐゴシック" w:hint="eastAsia"/>
                      <w:spacing w:val="20"/>
                      <w:sz w:val="24"/>
                    </w:rPr>
                    <w:t>② 血液・体液・分泌物（喀痰・</w:t>
                  </w:r>
                  <w:r>
                    <w:rPr>
                      <w:rFonts w:ascii="ＭＳ Ｐゴシック" w:eastAsia="ＭＳ Ｐゴシック" w:hAnsi="ＭＳ Ｐゴシック"/>
                      <w:spacing w:val="20"/>
                      <w:sz w:val="24"/>
                    </w:rPr>
                    <w:ruby>
                      <w:rubyPr>
                        <w:rubyAlign w:val="distributeSpace"/>
                        <w:hps w:val="12"/>
                        <w:hpsRaise w:val="22"/>
                        <w:hpsBaseText w:val="24"/>
                        <w:lid w:val="ja-JP"/>
                      </w:rubyPr>
                      <w:rt>
                        <w:r w:rsidR="007E4FC7">
                          <w:rPr>
                            <w:rFonts w:ascii="ＭＳ Ｐゴシック" w:eastAsia="ＭＳ Ｐゴシック" w:hAnsi="ＭＳ Ｐゴシック"/>
                            <w:spacing w:val="20"/>
                            <w:sz w:val="12"/>
                          </w:rPr>
                          <w:t>う</w:t>
                        </w:r>
                      </w:rt>
                      <w:rubyBase>
                        <w:r w:rsidR="007E4FC7">
                          <w:rPr>
                            <w:rFonts w:ascii="ＭＳ Ｐゴシック" w:eastAsia="ＭＳ Ｐゴシック" w:hAnsi="ＭＳ Ｐゴシック"/>
                            <w:spacing w:val="20"/>
                            <w:sz w:val="24"/>
                          </w:rPr>
                          <w:t>膿</w:t>
                        </w:r>
                      </w:rubyBase>
                    </w:ruby>
                  </w:r>
                  <w:r>
                    <w:rPr>
                      <w:rFonts w:ascii="ＭＳ Ｐゴシック" w:eastAsia="ＭＳ Ｐゴシック" w:hAnsi="ＭＳ Ｐゴシック" w:hint="eastAsia"/>
                      <w:spacing w:val="20"/>
                      <w:sz w:val="24"/>
                    </w:rPr>
                    <w:t>み など）</w:t>
                  </w:r>
                </w:p>
                <w:p w:rsidR="007E4FC7" w:rsidRDefault="007E4FC7" w:rsidP="005E5987">
                  <w:pPr>
                    <w:spacing w:line="400" w:lineRule="exact"/>
                    <w:rPr>
                      <w:rFonts w:ascii="ＭＳ Ｐゴシック" w:eastAsia="ＭＳ Ｐゴシック" w:hAnsi="ＭＳ Ｐゴシック" w:hint="eastAsia"/>
                      <w:spacing w:val="20"/>
                      <w:sz w:val="24"/>
                    </w:rPr>
                  </w:pPr>
                  <w:r>
                    <w:rPr>
                      <w:rFonts w:ascii="ＭＳ Ｐゴシック" w:eastAsia="ＭＳ Ｐゴシック" w:hAnsi="ＭＳ Ｐゴシック" w:hint="eastAsia"/>
                      <w:spacing w:val="20"/>
                      <w:sz w:val="24"/>
                    </w:rPr>
                    <w:t>③ 使用した器具・器材（刺入・挿入したもの）</w:t>
                  </w:r>
                </w:p>
                <w:p w:rsidR="007E4FC7" w:rsidRDefault="007E4FC7" w:rsidP="005E5987">
                  <w:pPr>
                    <w:spacing w:line="400" w:lineRule="exact"/>
                    <w:rPr>
                      <w:rFonts w:ascii="ＭＳ Ｐゴシック" w:eastAsia="ＭＳ Ｐゴシック" w:hAnsi="ＭＳ Ｐゴシック"/>
                      <w:spacing w:val="20"/>
                      <w:sz w:val="24"/>
                    </w:rPr>
                  </w:pPr>
                  <w:r>
                    <w:rPr>
                      <w:rFonts w:ascii="ＭＳ Ｐゴシック" w:eastAsia="ＭＳ Ｐゴシック" w:hAnsi="ＭＳ Ｐゴシック" w:hint="eastAsia"/>
                      <w:spacing w:val="20"/>
                      <w:sz w:val="24"/>
                    </w:rPr>
                    <w:t xml:space="preserve">④ </w:t>
                  </w:r>
                  <w:r>
                    <w:rPr>
                      <w:rFonts w:ascii="ＭＳ Ｐゴシック" w:eastAsia="ＭＳ Ｐゴシック" w:hAnsi="ＭＳ Ｐゴシック" w:hint="eastAsia"/>
                      <w:b/>
                      <w:spacing w:val="20"/>
                      <w:sz w:val="24"/>
                    </w:rPr>
                    <w:t>上記に触れた手指で取り扱った</w:t>
                  </w:r>
                  <w:r>
                    <w:rPr>
                      <w:rFonts w:ascii="ＭＳ Ｐゴシック" w:eastAsia="ＭＳ Ｐゴシック" w:hAnsi="ＭＳ Ｐゴシック" w:hint="eastAsia"/>
                      <w:spacing w:val="20"/>
                      <w:sz w:val="24"/>
                    </w:rPr>
                    <w:t>食品 など</w:t>
                  </w:r>
                </w:p>
              </w:txbxContent>
            </v:textbox>
          </v:shape>
        </w:pict>
      </w:r>
    </w:p>
    <w:p w:rsidR="00AF74A2" w:rsidRDefault="00AF74A2" w:rsidP="00B2543E">
      <w:pPr>
        <w:spacing w:line="420" w:lineRule="exact"/>
        <w:ind w:firstLineChars="100" w:firstLine="218"/>
        <w:rPr>
          <w:rFonts w:ascii="ＭＳ 明朝" w:hAnsi="ＭＳ 明朝" w:hint="eastAsia"/>
          <w:kern w:val="0"/>
          <w:sz w:val="24"/>
        </w:rPr>
      </w:pPr>
    </w:p>
    <w:p w:rsidR="00AF74A2" w:rsidRDefault="00AF74A2" w:rsidP="00B2543E">
      <w:pPr>
        <w:spacing w:line="420" w:lineRule="exact"/>
        <w:ind w:firstLineChars="100" w:firstLine="218"/>
        <w:rPr>
          <w:rFonts w:ascii="ＭＳ 明朝" w:hAnsi="ＭＳ 明朝" w:hint="eastAsia"/>
          <w:kern w:val="0"/>
          <w:sz w:val="24"/>
        </w:rPr>
      </w:pPr>
    </w:p>
    <w:p w:rsidR="00AF74A2" w:rsidRDefault="00AF74A2" w:rsidP="00B2543E">
      <w:pPr>
        <w:spacing w:line="420" w:lineRule="exact"/>
        <w:ind w:firstLineChars="100" w:firstLine="218"/>
        <w:rPr>
          <w:rFonts w:ascii="ＭＳ 明朝" w:hAnsi="ＭＳ 明朝" w:hint="eastAsia"/>
          <w:kern w:val="0"/>
          <w:sz w:val="24"/>
        </w:rPr>
      </w:pPr>
    </w:p>
    <w:p w:rsidR="00AF74A2" w:rsidRDefault="00AF74A2" w:rsidP="00B2543E">
      <w:pPr>
        <w:spacing w:line="420" w:lineRule="exact"/>
        <w:ind w:firstLineChars="250" w:firstLine="545"/>
        <w:rPr>
          <w:rFonts w:ascii="ＭＳ 明朝" w:hAnsi="ＭＳ 明朝"/>
          <w:kern w:val="0"/>
          <w:sz w:val="24"/>
        </w:rPr>
      </w:pPr>
      <w:r>
        <w:rPr>
          <w:rFonts w:ascii="ＭＳ 明朝" w:hAnsi="ＭＳ 明朝" w:hint="eastAsia"/>
          <w:kern w:val="0"/>
          <w:sz w:val="24"/>
        </w:rPr>
        <w:t>①、②、③は、素手で触らず、</w:t>
      </w:r>
      <w:r>
        <w:rPr>
          <w:rFonts w:ascii="ＭＳ 明朝" w:hAnsi="ＭＳ 明朝" w:hint="eastAsia"/>
          <w:b/>
          <w:kern w:val="0"/>
          <w:sz w:val="24"/>
        </w:rPr>
        <w:t>必ず手袋を着用して取り扱い</w:t>
      </w:r>
      <w:r>
        <w:rPr>
          <w:rFonts w:ascii="ＭＳ 明朝" w:hAnsi="ＭＳ 明朝" w:hint="eastAsia"/>
          <w:kern w:val="0"/>
          <w:sz w:val="24"/>
        </w:rPr>
        <w:t>ましょう。</w:t>
      </w:r>
    </w:p>
    <w:p w:rsidR="00AF74A2" w:rsidRDefault="00AF74A2" w:rsidP="00B2543E">
      <w:pPr>
        <w:spacing w:line="420" w:lineRule="exact"/>
        <w:ind w:firstLineChars="250" w:firstLine="545"/>
        <w:rPr>
          <w:rFonts w:ascii="ＭＳ 明朝" w:hAnsi="ＭＳ 明朝"/>
          <w:kern w:val="0"/>
          <w:sz w:val="24"/>
        </w:rPr>
      </w:pPr>
      <w:r>
        <w:rPr>
          <w:rFonts w:ascii="ＭＳ 明朝" w:hAnsi="ＭＳ 明朝" w:hint="eastAsia"/>
          <w:kern w:val="0"/>
          <w:sz w:val="24"/>
        </w:rPr>
        <w:t>また、</w:t>
      </w:r>
      <w:r>
        <w:rPr>
          <w:rFonts w:ascii="ＭＳ 明朝" w:hAnsi="ＭＳ 明朝" w:hint="eastAsia"/>
          <w:b/>
          <w:kern w:val="0"/>
          <w:sz w:val="24"/>
        </w:rPr>
        <w:t>手袋を脱いだ後は、手洗い、手指消毒が必要</w:t>
      </w:r>
      <w:r>
        <w:rPr>
          <w:rFonts w:ascii="ＭＳ 明朝" w:hAnsi="ＭＳ 明朝" w:hint="eastAsia"/>
          <w:kern w:val="0"/>
          <w:sz w:val="24"/>
        </w:rPr>
        <w:t>です。</w:t>
      </w:r>
    </w:p>
    <w:p w:rsidR="00AF74A2" w:rsidRDefault="00936B06" w:rsidP="007449DE">
      <w:pPr>
        <w:spacing w:line="420" w:lineRule="exact"/>
        <w:ind w:leftChars="485" w:left="1234" w:hangingChars="147" w:hanging="322"/>
        <w:rPr>
          <w:rFonts w:ascii="ＭＳ 明朝" w:hAnsi="ＭＳ 明朝" w:hint="eastAsia"/>
          <w:kern w:val="0"/>
          <w:sz w:val="24"/>
        </w:rPr>
      </w:pPr>
      <w:r w:rsidRPr="00936B06">
        <w:rPr>
          <w:rFonts w:ascii="ＭＳ 明朝" w:hAnsi="ＭＳ 明朝" w:hint="eastAsia"/>
          <w:b/>
          <w:kern w:val="0"/>
          <w:sz w:val="24"/>
        </w:rPr>
        <w:t>⇒</w:t>
      </w:r>
      <w:r>
        <w:rPr>
          <w:rFonts w:ascii="ＭＳ 明朝" w:hAnsi="ＭＳ 明朝" w:hint="eastAsia"/>
          <w:b/>
          <w:kern w:val="0"/>
          <w:sz w:val="24"/>
        </w:rPr>
        <w:t xml:space="preserve"> </w:t>
      </w:r>
      <w:r w:rsidR="00AF74A2">
        <w:rPr>
          <w:rFonts w:ascii="ＭＳ 明朝" w:hAnsi="ＭＳ 明朝" w:hint="eastAsia"/>
          <w:kern w:val="0"/>
          <w:sz w:val="24"/>
        </w:rPr>
        <w:t>手洗いや手指の消毒は、</w:t>
      </w:r>
      <w:r w:rsidR="00AF74A2">
        <w:rPr>
          <w:rFonts w:ascii="ＭＳ 明朝" w:hAnsi="ＭＳ 明朝" w:hint="eastAsia"/>
          <w:b/>
          <w:kern w:val="0"/>
          <w:sz w:val="24"/>
        </w:rPr>
        <w:t>標準的予防措置（策）（スタンダード・プレコーション＊Ｐ５</w:t>
      </w:r>
      <w:r w:rsidR="00AF74A2">
        <w:rPr>
          <w:rFonts w:ascii="ＭＳ 明朝" w:hAnsi="ＭＳ 明朝" w:hint="eastAsia"/>
          <w:b/>
          <w:kern w:val="0"/>
          <w:sz w:val="24"/>
        </w:rPr>
        <w:t xml:space="preserve"> </w:t>
      </w:r>
      <w:r w:rsidR="00AF74A2" w:rsidRPr="00FF462E">
        <w:rPr>
          <w:rFonts w:ascii="ＭＳ Ｐゴシック" w:eastAsia="ＭＳ Ｐゴシック" w:hAnsi="ＭＳ Ｐゴシック" w:hint="eastAsia"/>
          <w:b/>
          <w:kern w:val="0"/>
          <w:sz w:val="24"/>
        </w:rPr>
        <w:t>(4)</w:t>
      </w:r>
      <w:r w:rsidR="00AF74A2" w:rsidRPr="00A3684A">
        <w:rPr>
          <w:rFonts w:ascii="HG丸ｺﾞｼｯｸM-PRO" w:hAnsi="ＭＳ 明朝" w:hint="eastAsia"/>
          <w:b/>
          <w:kern w:val="0"/>
          <w:sz w:val="24"/>
        </w:rPr>
        <w:t>参照）</w:t>
      </w:r>
      <w:r w:rsidR="00AF74A2">
        <w:rPr>
          <w:rFonts w:ascii="ＭＳ 明朝" w:hAnsi="ＭＳ 明朝" w:hint="eastAsia"/>
          <w:kern w:val="0"/>
          <w:sz w:val="24"/>
        </w:rPr>
        <w:t>の中でも特に重要です。</w:t>
      </w:r>
    </w:p>
    <w:p w:rsidR="00AF74A2" w:rsidRDefault="00AF74A2" w:rsidP="007449DE">
      <w:pPr>
        <w:spacing w:line="420" w:lineRule="exact"/>
        <w:ind w:leftChars="574" w:left="1297" w:hangingChars="100" w:hanging="218"/>
        <w:rPr>
          <w:rFonts w:ascii="ＭＳ 明朝" w:hAnsi="ＭＳ 明朝" w:hint="eastAsia"/>
          <w:kern w:val="0"/>
          <w:sz w:val="24"/>
        </w:rPr>
      </w:pPr>
    </w:p>
    <w:p w:rsidR="00AF74A2" w:rsidRDefault="00AF74A2" w:rsidP="00B2543E">
      <w:pPr>
        <w:spacing w:line="420" w:lineRule="exact"/>
        <w:ind w:firstLineChars="98" w:firstLine="214"/>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r>
        <w:rPr>
          <w:rFonts w:ascii="ＭＳ Ｐゴシック" w:eastAsia="ＭＳ Ｐゴシック" w:hAnsi="ＭＳ Ｐゴシック"/>
          <w:kern w:val="0"/>
          <w:sz w:val="24"/>
        </w:rPr>
        <w:t xml:space="preserve">2) </w:t>
      </w:r>
      <w:r>
        <w:rPr>
          <w:rFonts w:ascii="ＭＳ Ｐゴシック" w:eastAsia="ＭＳ Ｐゴシック" w:hAnsi="ＭＳ Ｐゴシック" w:hint="eastAsia"/>
          <w:kern w:val="0"/>
          <w:sz w:val="24"/>
        </w:rPr>
        <w:t>感染経路の遮断</w:t>
      </w:r>
    </w:p>
    <w:p w:rsidR="00AF74A2" w:rsidRDefault="00AF74A2" w:rsidP="007449DE">
      <w:pPr>
        <w:spacing w:line="420" w:lineRule="exact"/>
        <w:ind w:leftChars="197" w:left="370" w:firstLineChars="82" w:firstLine="179"/>
        <w:rPr>
          <w:rFonts w:ascii="ＭＳ 明朝" w:hAnsi="ＭＳ 明朝" w:hint="eastAsia"/>
          <w:kern w:val="0"/>
          <w:sz w:val="24"/>
        </w:rPr>
      </w:pPr>
      <w:r>
        <w:rPr>
          <w:rFonts w:ascii="ＭＳ 明朝" w:hAnsi="ＭＳ 明朝" w:hint="eastAsia"/>
          <w:kern w:val="0"/>
          <w:sz w:val="24"/>
        </w:rPr>
        <w:t>感染経路には、①</w:t>
      </w:r>
      <w:r>
        <w:rPr>
          <w:rFonts w:ascii="ＭＳ 明朝" w:hAnsi="ＭＳ 明朝"/>
          <w:kern w:val="0"/>
          <w:sz w:val="24"/>
        </w:rPr>
        <w:t xml:space="preserve"> </w:t>
      </w:r>
      <w:r w:rsidRPr="00936B06">
        <w:rPr>
          <w:rFonts w:ascii="ＭＳ 明朝" w:hAnsi="ＭＳ 明朝" w:hint="eastAsia"/>
          <w:b/>
          <w:kern w:val="0"/>
          <w:sz w:val="24"/>
        </w:rPr>
        <w:t>空気感染</w:t>
      </w:r>
      <w:r>
        <w:rPr>
          <w:rFonts w:ascii="ＭＳ 明朝" w:hAnsi="ＭＳ 明朝" w:hint="eastAsia"/>
          <w:kern w:val="0"/>
          <w:sz w:val="24"/>
        </w:rPr>
        <w:t>、②</w:t>
      </w:r>
      <w:r w:rsidR="00781BDA">
        <w:rPr>
          <w:rFonts w:ascii="ＭＳ 明朝" w:hAnsi="ＭＳ 明朝" w:hint="eastAsia"/>
          <w:kern w:val="0"/>
          <w:sz w:val="24"/>
        </w:rPr>
        <w:t xml:space="preserve"> </w:t>
      </w:r>
      <w:r w:rsidRPr="00936B06">
        <w:rPr>
          <w:rFonts w:ascii="ＭＳ 明朝" w:hAnsi="ＭＳ 明朝" w:hint="eastAsia"/>
          <w:b/>
          <w:kern w:val="0"/>
          <w:sz w:val="24"/>
        </w:rPr>
        <w:t>飛沫感染</w:t>
      </w:r>
      <w:r>
        <w:rPr>
          <w:rFonts w:ascii="ＭＳ 明朝" w:hAnsi="ＭＳ 明朝" w:hint="eastAsia"/>
          <w:kern w:val="0"/>
          <w:sz w:val="24"/>
        </w:rPr>
        <w:t>、③</w:t>
      </w:r>
      <w:r w:rsidR="00781BDA">
        <w:rPr>
          <w:rFonts w:ascii="ＭＳ 明朝" w:hAnsi="ＭＳ 明朝" w:hint="eastAsia"/>
          <w:kern w:val="0"/>
          <w:sz w:val="24"/>
        </w:rPr>
        <w:t xml:space="preserve"> </w:t>
      </w:r>
      <w:r w:rsidRPr="00936B06">
        <w:rPr>
          <w:rFonts w:ascii="ＭＳ 明朝" w:hAnsi="ＭＳ 明朝" w:hint="eastAsia"/>
          <w:b/>
          <w:kern w:val="0"/>
          <w:sz w:val="24"/>
        </w:rPr>
        <w:t>接触感染</w:t>
      </w:r>
      <w:r w:rsidR="00EF56CF">
        <w:rPr>
          <w:rFonts w:ascii="ＭＳ 明朝" w:hAnsi="ＭＳ 明朝" w:hint="eastAsia"/>
          <w:b/>
          <w:kern w:val="0"/>
          <w:sz w:val="24"/>
        </w:rPr>
        <w:t>、</w:t>
      </w:r>
      <w:r>
        <w:rPr>
          <w:rFonts w:ascii="ＭＳ 明朝" w:hAnsi="ＭＳ 明朝" w:hint="eastAsia"/>
          <w:kern w:val="0"/>
          <w:sz w:val="24"/>
        </w:rPr>
        <w:t>及び針刺し事故などによる</w:t>
      </w:r>
      <w:r w:rsidR="00FF462E">
        <w:rPr>
          <w:rFonts w:ascii="ＭＳ 明朝" w:hAnsi="ＭＳ 明朝" w:hint="eastAsia"/>
          <w:kern w:val="0"/>
          <w:sz w:val="24"/>
        </w:rPr>
        <w:t>④</w:t>
      </w:r>
      <w:r w:rsidR="00FF462E">
        <w:rPr>
          <w:rFonts w:ascii="ＭＳ 明朝" w:hAnsi="ＭＳ 明朝" w:hint="eastAsia"/>
          <w:kern w:val="0"/>
          <w:sz w:val="24"/>
        </w:rPr>
        <w:t xml:space="preserve"> </w:t>
      </w:r>
      <w:r w:rsidRPr="00936B06">
        <w:rPr>
          <w:rFonts w:ascii="ＭＳ 明朝" w:hAnsi="ＭＳ 明朝" w:hint="eastAsia"/>
          <w:b/>
          <w:kern w:val="0"/>
          <w:sz w:val="24"/>
        </w:rPr>
        <w:t>血液媒介感染</w:t>
      </w:r>
      <w:r>
        <w:rPr>
          <w:rFonts w:ascii="ＭＳ 明朝" w:hAnsi="ＭＳ 明朝" w:hint="eastAsia"/>
          <w:kern w:val="0"/>
          <w:sz w:val="24"/>
        </w:rPr>
        <w:t>な</w:t>
      </w:r>
      <w:r w:rsidR="00936B06">
        <w:rPr>
          <w:rFonts w:ascii="ＭＳ 明朝" w:hAnsi="ＭＳ 明朝" w:hint="eastAsia"/>
          <w:kern w:val="0"/>
          <w:sz w:val="24"/>
        </w:rPr>
        <w:t>ど</w:t>
      </w:r>
      <w:r>
        <w:rPr>
          <w:rFonts w:ascii="ＭＳ 明朝" w:hAnsi="ＭＳ 明朝" w:hint="eastAsia"/>
          <w:kern w:val="0"/>
          <w:sz w:val="24"/>
        </w:rPr>
        <w:t>があります。感染経路に応じた適切な対策をとりましょう。</w:t>
      </w:r>
    </w:p>
    <w:p w:rsidR="00AF74A2" w:rsidRDefault="00AF74A2" w:rsidP="00B2543E">
      <w:pPr>
        <w:spacing w:line="420" w:lineRule="exact"/>
        <w:ind w:firstLineChars="276" w:firstLine="602"/>
        <w:rPr>
          <w:rFonts w:ascii="ＭＳ 明朝" w:hAnsi="ＭＳ 明朝" w:hint="eastAsia"/>
          <w:kern w:val="0"/>
          <w:sz w:val="24"/>
        </w:rPr>
      </w:pPr>
      <w:r>
        <w:rPr>
          <w:rFonts w:ascii="ＭＳ 明朝" w:hAnsi="ＭＳ 明朝"/>
          <w:kern w:val="0"/>
          <w:sz w:val="24"/>
        </w:rPr>
        <w:br w:type="page"/>
      </w:r>
      <w:r>
        <w:rPr>
          <w:rFonts w:ascii="ＭＳ 明朝" w:hAnsi="ＭＳ 明朝" w:hint="eastAsia"/>
          <w:b/>
          <w:kern w:val="0"/>
          <w:sz w:val="24"/>
        </w:rPr>
        <w:lastRenderedPageBreak/>
        <w:t>感染経路の遮断</w:t>
      </w:r>
      <w:r>
        <w:rPr>
          <w:rFonts w:ascii="ＭＳ 明朝" w:hAnsi="ＭＳ 明朝" w:hint="eastAsia"/>
          <w:kern w:val="0"/>
          <w:sz w:val="24"/>
        </w:rPr>
        <w:t>とは、次の３点です。</w:t>
      </w:r>
    </w:p>
    <w:p w:rsidR="00AF74A2" w:rsidRDefault="00AF74A2" w:rsidP="00B2543E">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pict>
          <v:rect id="_x0000_s1048" style="position:absolute;left:0;text-align:left;margin-left:19.8pt;margin-top:.3pt;width:3in;height:64.3pt;z-index:251658240" filled="f">
            <v:textbox inset="5.85pt,.7pt,5.85pt,.7pt"/>
          </v:rect>
        </w:pict>
      </w:r>
      <w:r>
        <w:rPr>
          <w:rFonts w:ascii="ＭＳ Ｐゴシック" w:eastAsia="ＭＳ Ｐゴシック" w:hAnsi="ＭＳ Ｐゴシック" w:hint="eastAsia"/>
          <w:kern w:val="0"/>
          <w:sz w:val="24"/>
        </w:rPr>
        <w:t>①</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感染源（病原体）を持ち込まないこと</w:t>
      </w:r>
    </w:p>
    <w:p w:rsidR="00AF74A2" w:rsidRPr="00DD36E5" w:rsidRDefault="00AF74A2" w:rsidP="00B2543E">
      <w:pPr>
        <w:spacing w:line="420" w:lineRule="exact"/>
        <w:ind w:firstLineChars="250" w:firstLine="545"/>
        <w:rPr>
          <w:rFonts w:ascii="HG丸ｺﾞｼｯｸM-PRO" w:hAnsi="ＭＳ Ｐゴシック" w:hint="eastAsia"/>
          <w:kern w:val="0"/>
          <w:sz w:val="24"/>
        </w:rPr>
      </w:pPr>
      <w:r>
        <w:rPr>
          <w:rFonts w:ascii="ＭＳ Ｐゴシック" w:eastAsia="ＭＳ Ｐゴシック" w:hAnsi="ＭＳ Ｐゴシック" w:hint="eastAsia"/>
          <w:kern w:val="0"/>
          <w:sz w:val="24"/>
        </w:rPr>
        <w:t>②</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感染源（病原体）を拡げないこと</w:t>
      </w:r>
      <w:r w:rsidR="00DD36E5">
        <w:rPr>
          <w:rFonts w:ascii="ＭＳ Ｐゴシック" w:eastAsia="ＭＳ Ｐゴシック" w:hAnsi="ＭＳ Ｐゴシック" w:hint="eastAsia"/>
          <w:kern w:val="0"/>
          <w:sz w:val="24"/>
        </w:rPr>
        <w:t xml:space="preserve">　</w:t>
      </w:r>
      <w:r w:rsidR="00936B06">
        <w:rPr>
          <w:rFonts w:ascii="ＭＳ Ｐゴシック" w:eastAsia="ＭＳ Ｐゴシック" w:hAnsi="ＭＳ Ｐゴシック" w:hint="eastAsia"/>
          <w:kern w:val="0"/>
          <w:sz w:val="24"/>
        </w:rPr>
        <w:t xml:space="preserve">　</w:t>
      </w:r>
      <w:r w:rsidR="00DD36E5">
        <w:rPr>
          <w:rFonts w:ascii="ＭＳ Ｐゴシック" w:eastAsia="ＭＳ Ｐゴシック" w:hAnsi="ＭＳ Ｐゴシック" w:hint="eastAsia"/>
          <w:kern w:val="0"/>
          <w:sz w:val="24"/>
        </w:rPr>
        <w:t xml:space="preserve">　　　　　</w:t>
      </w:r>
      <w:r w:rsidR="00DD36E5" w:rsidRPr="00FF462E">
        <w:rPr>
          <w:rFonts w:ascii="HG丸ｺﾞｼｯｸM-PRO" w:hAnsi="ＭＳ Ｐゴシック" w:hint="eastAsia"/>
          <w:kern w:val="0"/>
          <w:sz w:val="24"/>
          <w:u w:val="double"/>
        </w:rPr>
        <w:t>②は、</w:t>
      </w:r>
      <w:r w:rsidR="00DD36E5" w:rsidRPr="00FF462E">
        <w:rPr>
          <w:rFonts w:ascii="HG丸ｺﾞｼｯｸM-PRO" w:hAnsi="ＭＳ Ｐゴシック" w:hint="eastAsia"/>
          <w:b/>
          <w:kern w:val="0"/>
          <w:sz w:val="24"/>
          <w:u w:val="double"/>
        </w:rPr>
        <w:t>施設内での</w:t>
      </w:r>
      <w:r w:rsidR="00867EF6" w:rsidRPr="00FF462E">
        <w:rPr>
          <w:rFonts w:ascii="HG丸ｺﾞｼｯｸM-PRO" w:hAnsi="ＭＳ Ｐゴシック" w:hint="eastAsia"/>
          <w:b/>
          <w:kern w:val="0"/>
          <w:sz w:val="24"/>
          <w:u w:val="double"/>
        </w:rPr>
        <w:t>二</w:t>
      </w:r>
      <w:r w:rsidR="00DD36E5" w:rsidRPr="00FF462E">
        <w:rPr>
          <w:rFonts w:ascii="HG丸ｺﾞｼｯｸM-PRO" w:hAnsi="ＭＳ Ｐゴシック" w:hint="eastAsia"/>
          <w:b/>
          <w:kern w:val="0"/>
          <w:sz w:val="24"/>
          <w:u w:val="double"/>
        </w:rPr>
        <w:t>次感染予防であり、重要</w:t>
      </w:r>
      <w:r w:rsidR="00DD36E5" w:rsidRPr="00867EF6">
        <w:rPr>
          <w:rFonts w:ascii="HG丸ｺﾞｼｯｸM-PRO" w:hAnsi="ＭＳ Ｐゴシック" w:hint="eastAsia"/>
          <w:kern w:val="0"/>
          <w:sz w:val="24"/>
        </w:rPr>
        <w:t>です。</w:t>
      </w:r>
    </w:p>
    <w:p w:rsidR="00AF74A2" w:rsidRDefault="00AF74A2" w:rsidP="00B2543E">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③</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感染源（病原体）を持ち出さないこと</w:t>
      </w:r>
    </w:p>
    <w:p w:rsidR="00AF74A2" w:rsidRDefault="00AF74A2"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そのためには、</w:t>
      </w:r>
      <w:r>
        <w:rPr>
          <w:rFonts w:ascii="ＭＳ 明朝" w:hAnsi="ＭＳ 明朝" w:hint="eastAsia"/>
          <w:b/>
          <w:kern w:val="0"/>
          <w:sz w:val="24"/>
        </w:rPr>
        <w:t>手洗いの励行、うがいの励行、環境衛生</w:t>
      </w:r>
      <w:r>
        <w:rPr>
          <w:rFonts w:ascii="ＭＳ 明朝" w:hAnsi="ＭＳ 明朝" w:hint="eastAsia"/>
          <w:kern w:val="0"/>
          <w:sz w:val="24"/>
        </w:rPr>
        <w:t>が重要となります。</w:t>
      </w:r>
    </w:p>
    <w:p w:rsidR="00AF74A2" w:rsidRDefault="00AF74A2" w:rsidP="007449DE">
      <w:pPr>
        <w:spacing w:line="420" w:lineRule="exact"/>
        <w:ind w:leftChars="165" w:left="310" w:firstLineChars="100" w:firstLine="218"/>
        <w:rPr>
          <w:rFonts w:ascii="ＭＳ 明朝" w:hAnsi="ＭＳ 明朝"/>
          <w:b/>
          <w:bCs/>
          <w:kern w:val="0"/>
          <w:sz w:val="24"/>
        </w:rPr>
      </w:pPr>
      <w:r>
        <w:rPr>
          <w:rFonts w:ascii="ＭＳ 明朝" w:hAnsi="ＭＳ 明朝" w:hint="eastAsia"/>
          <w:kern w:val="0"/>
          <w:sz w:val="24"/>
        </w:rPr>
        <w:t>また、血液・体液・分泌物・排泄物などを扱うときは、手袋を着用するとともに、これらが飛び散る可能性のある場合に備えて、</w:t>
      </w:r>
      <w:r w:rsidRPr="00867EF6">
        <w:rPr>
          <w:rFonts w:ascii="ＭＳ 明朝" w:hAnsi="ＭＳ 明朝" w:hint="eastAsia"/>
          <w:kern w:val="0"/>
          <w:sz w:val="24"/>
        </w:rPr>
        <w:t>使い捨てマ</w:t>
      </w:r>
      <w:r>
        <w:rPr>
          <w:rFonts w:ascii="ＭＳ 明朝" w:hAnsi="ＭＳ 明朝" w:hint="eastAsia"/>
          <w:kern w:val="0"/>
          <w:sz w:val="24"/>
        </w:rPr>
        <w:t>スクやエプロン・ガウンの着用についても検討しておくことが必要です。</w:t>
      </w:r>
      <w:r w:rsidRPr="00A3684A">
        <w:rPr>
          <w:rFonts w:ascii="ＭＳ 明朝" w:hAnsi="ＭＳ 明朝" w:hint="eastAsia"/>
          <w:b/>
          <w:kern w:val="0"/>
          <w:sz w:val="24"/>
        </w:rPr>
        <w:t>→</w:t>
      </w:r>
      <w:r>
        <w:rPr>
          <w:rFonts w:ascii="ＭＳ 明朝" w:hAnsi="ＭＳ 明朝" w:hint="eastAsia"/>
          <w:kern w:val="0"/>
          <w:sz w:val="24"/>
        </w:rPr>
        <w:t xml:space="preserve"> </w:t>
      </w:r>
      <w:r>
        <w:rPr>
          <w:rFonts w:ascii="ＭＳ 明朝" w:hAnsi="ＭＳ 明朝" w:hint="eastAsia"/>
          <w:b/>
          <w:kern w:val="0"/>
          <w:sz w:val="24"/>
        </w:rPr>
        <w:t>標準的予防措置（策）</w:t>
      </w:r>
      <w:r>
        <w:rPr>
          <w:rFonts w:ascii="ＭＳ 明朝" w:hAnsi="ＭＳ 明朝" w:hint="eastAsia"/>
          <w:b/>
          <w:bCs/>
          <w:kern w:val="0"/>
          <w:sz w:val="24"/>
        </w:rPr>
        <w:t>（スタンダード・プレコーション＊Ｐ５</w:t>
      </w:r>
      <w:r>
        <w:rPr>
          <w:rFonts w:ascii="ＭＳ 明朝" w:hAnsi="ＭＳ 明朝" w:hint="eastAsia"/>
          <w:b/>
          <w:bCs/>
          <w:kern w:val="0"/>
          <w:sz w:val="24"/>
        </w:rPr>
        <w:t xml:space="preserve"> </w:t>
      </w:r>
      <w:r>
        <w:rPr>
          <w:rFonts w:ascii="ＭＳ Ｐゴシック" w:eastAsia="ＭＳ Ｐゴシック" w:hAnsi="ＭＳ Ｐゴシック" w:hint="eastAsia"/>
          <w:b/>
          <w:bCs/>
          <w:kern w:val="0"/>
          <w:sz w:val="24"/>
        </w:rPr>
        <w:t>(4)</w:t>
      </w:r>
      <w:r w:rsidRPr="00A3684A">
        <w:rPr>
          <w:rFonts w:ascii="HG丸ｺﾞｼｯｸM-PRO" w:hAnsi="ＭＳ Ｐゴシック" w:hint="eastAsia"/>
          <w:b/>
          <w:bCs/>
          <w:kern w:val="0"/>
          <w:sz w:val="24"/>
        </w:rPr>
        <w:t>参照</w:t>
      </w:r>
      <w:r w:rsidRPr="00A3684A">
        <w:rPr>
          <w:rFonts w:ascii="HG丸ｺﾞｼｯｸM-PRO" w:hAnsi="ＭＳ 明朝" w:hint="eastAsia"/>
          <w:b/>
          <w:bCs/>
          <w:kern w:val="0"/>
          <w:sz w:val="24"/>
        </w:rPr>
        <w:t>）</w:t>
      </w:r>
    </w:p>
    <w:p w:rsidR="00AF74A2" w:rsidRDefault="00AF74A2">
      <w:pPr>
        <w:spacing w:line="420" w:lineRule="exact"/>
        <w:rPr>
          <w:rFonts w:ascii="ＭＳ 明朝" w:hAnsi="ＭＳ 明朝" w:hint="eastAsia"/>
          <w:kern w:val="0"/>
          <w:sz w:val="24"/>
        </w:rPr>
      </w:pPr>
    </w:p>
    <w:p w:rsidR="00AF74A2" w:rsidRPr="00987F79" w:rsidRDefault="00AF74A2" w:rsidP="007449DE">
      <w:pPr>
        <w:spacing w:line="420" w:lineRule="exact"/>
        <w:ind w:firstLineChars="300" w:firstLine="564"/>
        <w:rPr>
          <w:rFonts w:ascii="ＭＳ Ｐゴシック" w:eastAsia="ＭＳ Ｐゴシック" w:hAnsi="ＭＳ Ｐゴシック" w:cs="Arial" w:hint="eastAsia"/>
          <w:kern w:val="0"/>
        </w:rPr>
      </w:pPr>
      <w:r w:rsidRPr="00987F79">
        <w:rPr>
          <w:rFonts w:ascii="ＭＳ Ｐゴシック" w:eastAsia="ＭＳ Ｐゴシック" w:hAnsi="ＭＳ Ｐゴシック" w:hint="eastAsia"/>
          <w:kern w:val="0"/>
        </w:rPr>
        <w:t>表１</w:t>
      </w:r>
      <w:r w:rsidRPr="00987F79">
        <w:rPr>
          <w:rFonts w:ascii="ＭＳ Ｐゴシック" w:eastAsia="ＭＳ Ｐゴシック" w:hAnsi="ＭＳ Ｐゴシック"/>
          <w:kern w:val="0"/>
        </w:rPr>
        <w:t xml:space="preserve"> </w:t>
      </w:r>
      <w:r w:rsidRPr="00987F79">
        <w:rPr>
          <w:rFonts w:ascii="ＭＳ Ｐゴシック" w:eastAsia="ＭＳ Ｐゴシック" w:hAnsi="ＭＳ Ｐゴシック" w:hint="eastAsia"/>
          <w:kern w:val="0"/>
        </w:rPr>
        <w:t>主な感染経路と原因微生物</w:t>
      </w:r>
    </w:p>
    <w:p w:rsidR="00AF74A2" w:rsidRDefault="00936B06" w:rsidP="00B2543E">
      <w:pPr>
        <w:ind w:firstLineChars="166" w:firstLine="362"/>
        <w:rPr>
          <w:rFonts w:ascii="ＭＳ Ｐゴシック" w:eastAsia="ＭＳ Ｐゴシック" w:hAnsi="ＭＳ Ｐゴシック" w:hint="eastAsia"/>
          <w:kern w:val="0"/>
          <w:sz w:val="24"/>
        </w:rPr>
      </w:pPr>
      <w:r w:rsidRPr="00936B06">
        <w:rPr>
          <w:rFonts w:ascii="ＭＳ Ｐゴシック" w:eastAsia="ＭＳ Ｐゴシック" w:hAnsi="ＭＳ Ｐゴシック"/>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46.75pt">
            <v:imagedata r:id="rId7" o:title=""/>
          </v:shape>
        </w:pic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高齢者介護施設における感染症は、</w:t>
      </w:r>
      <w:r>
        <w:rPr>
          <w:rFonts w:ascii="ＭＳ 明朝" w:hAnsi="ＭＳ 明朝" w:hint="eastAsia"/>
          <w:b/>
          <w:kern w:val="0"/>
          <w:sz w:val="24"/>
        </w:rPr>
        <w:t>施設内でまったく新規に発生することはまれ</w:t>
      </w:r>
      <w:r>
        <w:rPr>
          <w:rFonts w:ascii="ＭＳ 明朝" w:hAnsi="ＭＳ 明朝" w:hint="eastAsia"/>
          <w:kern w:val="0"/>
          <w:sz w:val="24"/>
        </w:rPr>
        <w:t>であると考えられます。つまり、新規入所者（高齢者介護施設に併設のショートステイ、デイサービスセンター利用者も含む）、職員、面会者などが施設外で罹患して施設内に持ち込むことが多いのです。したがって、高齢者介護施設における感染対策では、</w:t>
      </w:r>
      <w:r>
        <w:rPr>
          <w:rFonts w:ascii="ＭＳ 明朝" w:hAnsi="ＭＳ 明朝" w:hint="eastAsia"/>
          <w:b/>
          <w:kern w:val="0"/>
          <w:sz w:val="24"/>
        </w:rPr>
        <w:t>施設の外部から感染症の病原体を持ち込まないようにすることが重要</w:t>
      </w:r>
      <w:r>
        <w:rPr>
          <w:rFonts w:ascii="ＭＳ 明朝" w:hAnsi="ＭＳ 明朝" w:hint="eastAsia"/>
          <w:kern w:val="0"/>
          <w:sz w:val="24"/>
        </w:rPr>
        <w:t>です。</w:t>
      </w:r>
    </w:p>
    <w:p w:rsidR="00AF74A2" w:rsidRDefault="00AF74A2" w:rsidP="00B2543E">
      <w:pPr>
        <w:spacing w:line="420" w:lineRule="exact"/>
        <w:ind w:firstLineChars="100" w:firstLine="218"/>
        <w:rPr>
          <w:rFonts w:ascii="ＭＳ 明朝" w:hAnsi="ＭＳ 明朝" w:hint="eastAsia"/>
          <w:kern w:val="0"/>
          <w:sz w:val="24"/>
        </w:rPr>
      </w:pP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具体的には、「新規の入所者（高齢者介護施設に併設のショートステイ、デイサービスセンター利用者も含む）への対策」と「職員、委託業者、面会者、ボランティア、実習生などに対する対策」が重要となります。</w:t>
      </w:r>
    </w:p>
    <w:p w:rsidR="00AF74A2" w:rsidRDefault="00AF74A2" w:rsidP="007449DE">
      <w:pPr>
        <w:spacing w:line="420" w:lineRule="exact"/>
        <w:ind w:leftChars="165" w:left="310" w:firstLineChars="94" w:firstLine="206"/>
        <w:rPr>
          <w:rFonts w:ascii="ＭＳ 明朝" w:hAnsi="ＭＳ 明朝"/>
          <w:kern w:val="0"/>
          <w:sz w:val="24"/>
        </w:rPr>
      </w:pPr>
      <w:r>
        <w:rPr>
          <w:rFonts w:ascii="ＭＳ 明朝" w:hAnsi="ＭＳ 明朝" w:hint="eastAsia"/>
          <w:b/>
          <w:kern w:val="0"/>
          <w:sz w:val="24"/>
        </w:rPr>
        <w:t>中でも職員は、入所者と日常的に長時間接するため、特に注意が必要</w:t>
      </w:r>
      <w:r>
        <w:rPr>
          <w:rFonts w:ascii="ＭＳ 明朝" w:hAnsi="ＭＳ 明朝" w:hint="eastAsia"/>
          <w:kern w:val="0"/>
          <w:sz w:val="24"/>
        </w:rPr>
        <w:t>です。日常から健康管理を心がけるとともに、感染症に罹患した際には休むことができる職場環境づくりも必要です。</w:t>
      </w:r>
    </w:p>
    <w:p w:rsidR="00936B06" w:rsidRDefault="00AF74A2" w:rsidP="007449DE">
      <w:pPr>
        <w:spacing w:line="420" w:lineRule="exact"/>
        <w:ind w:leftChars="169" w:left="318" w:firstLineChars="95" w:firstLine="207"/>
        <w:rPr>
          <w:rFonts w:ascii="ＭＳ 明朝" w:hAnsi="ＭＳ 明朝"/>
          <w:kern w:val="0"/>
          <w:sz w:val="24"/>
        </w:rPr>
      </w:pPr>
      <w:r>
        <w:rPr>
          <w:rFonts w:ascii="ＭＳ 明朝" w:hAnsi="ＭＳ 明朝" w:hint="eastAsia"/>
          <w:kern w:val="0"/>
          <w:sz w:val="24"/>
        </w:rPr>
        <w:t>また、定期的に活動するボランティアや、頻繁に面会に来られる家族にも、同様の注意が必要です。</w:t>
      </w:r>
    </w:p>
    <w:p w:rsidR="00AF74A2" w:rsidRPr="00987F79" w:rsidRDefault="00936B06" w:rsidP="00B2543E">
      <w:pPr>
        <w:spacing w:line="420" w:lineRule="exact"/>
        <w:ind w:firstLineChars="250" w:firstLine="545"/>
        <w:rPr>
          <w:rFonts w:ascii="ＭＳ Ｐゴシック" w:eastAsia="ＭＳ Ｐゴシック" w:hAnsi="ＭＳ Ｐゴシック" w:hint="eastAsia"/>
          <w:kern w:val="0"/>
        </w:rPr>
      </w:pPr>
      <w:r>
        <w:rPr>
          <w:rFonts w:ascii="ＭＳ 明朝" w:hAnsi="ＭＳ 明朝"/>
          <w:kern w:val="0"/>
          <w:sz w:val="24"/>
        </w:rPr>
        <w:br w:type="page"/>
      </w:r>
      <w:r w:rsidR="00AF74A2" w:rsidRPr="00987F79">
        <w:rPr>
          <w:rFonts w:ascii="ＭＳ Ｐゴシック" w:eastAsia="ＭＳ Ｐゴシック" w:hAnsi="ＭＳ Ｐゴシック" w:hint="eastAsia"/>
          <w:kern w:val="0"/>
        </w:rPr>
        <w:lastRenderedPageBreak/>
        <w:t>図１</w:t>
      </w:r>
      <w:r w:rsidR="00AF74A2" w:rsidRPr="00987F79">
        <w:rPr>
          <w:rFonts w:ascii="ＭＳ Ｐゴシック" w:eastAsia="ＭＳ Ｐゴシック" w:hAnsi="ＭＳ Ｐゴシック"/>
          <w:kern w:val="0"/>
        </w:rPr>
        <w:t xml:space="preserve"> </w:t>
      </w:r>
      <w:r w:rsidR="00AF74A2" w:rsidRPr="00987F79">
        <w:rPr>
          <w:rFonts w:ascii="ＭＳ Ｐゴシック" w:eastAsia="ＭＳ Ｐゴシック" w:hAnsi="ＭＳ Ｐゴシック" w:hint="eastAsia"/>
          <w:kern w:val="0"/>
        </w:rPr>
        <w:t>高齢者介護施設における感染対策</w:t>
      </w:r>
    </w:p>
    <w:p w:rsidR="004F4F03" w:rsidRDefault="00AF74A2" w:rsidP="004F4F03">
      <w:pPr>
        <w:rPr>
          <w:rFonts w:ascii="ＭＳ Ｐゴシック" w:eastAsia="ＭＳ Ｐゴシック" w:hAnsi="ＭＳ Ｐゴシック" w:hint="eastAsia"/>
          <w:sz w:val="24"/>
        </w:rPr>
      </w:pPr>
      <w:r>
        <w:rPr>
          <w:rFonts w:ascii="ＭＳ Ｐゴシック" w:eastAsia="ＭＳ Ｐゴシック" w:hAnsi="ＭＳ Ｐゴシック"/>
          <w:sz w:val="24"/>
        </w:rPr>
        <w:pict>
          <v:shape id="_x0000_i1026" type="#_x0000_t75" style="width:495.75pt;height:403.5pt">
            <v:imagedata r:id="rId8" o:title=""/>
          </v:shape>
        </w:pict>
      </w:r>
    </w:p>
    <w:p w:rsidR="004F4F03" w:rsidRDefault="004F4F03" w:rsidP="004F4F03">
      <w:pPr>
        <w:rPr>
          <w:rFonts w:ascii="ＭＳ Ｐゴシック" w:eastAsia="ＭＳ Ｐゴシック" w:hAnsi="ＭＳ Ｐゴシック" w:hint="eastAsia"/>
          <w:sz w:val="24"/>
        </w:rPr>
      </w:pPr>
    </w:p>
    <w:p w:rsidR="00AF74A2" w:rsidRDefault="00AF74A2" w:rsidP="00B2543E">
      <w:pPr>
        <w:spacing w:line="420" w:lineRule="exact"/>
        <w:ind w:firstLineChars="98" w:firstLine="214"/>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(3) </w:t>
      </w:r>
      <w:r>
        <w:rPr>
          <w:rFonts w:ascii="ＭＳ Ｐゴシック" w:eastAsia="ＭＳ Ｐゴシック" w:hAnsi="ＭＳ Ｐゴシック" w:hint="eastAsia"/>
          <w:kern w:val="0"/>
          <w:sz w:val="24"/>
        </w:rPr>
        <w:t>高齢者の健康管理</w:t>
      </w:r>
    </w:p>
    <w:p w:rsidR="00AF74A2" w:rsidRDefault="00AF74A2" w:rsidP="00B2543E">
      <w:pPr>
        <w:spacing w:line="420" w:lineRule="exact"/>
        <w:ind w:firstLineChars="100" w:firstLine="218"/>
        <w:rPr>
          <w:rFonts w:ascii="ＭＳ 明朝" w:hAnsi="ＭＳ 明朝"/>
          <w:kern w:val="0"/>
          <w:sz w:val="24"/>
        </w:rPr>
      </w:pPr>
      <w:r>
        <w:rPr>
          <w:rFonts w:ascii="ＭＳ 明朝" w:hAnsi="ＭＳ 明朝" w:hint="eastAsia"/>
          <w:kern w:val="0"/>
          <w:sz w:val="24"/>
        </w:rPr>
        <w:t>【入所時の健康状態の把握】</w:t>
      </w:r>
    </w:p>
    <w:p w:rsidR="00D126F4"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入所時点での健康状態を確認することが必要です。入所時の健康診断を行うほか、主治医から「老人健康診査表」などを提出してもらう方法もあります。また、感染症に関する既往歴などについても確認し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基本的には、感染症既往者の入所は感染管理上、特に問題はありませんので、</w:t>
      </w:r>
      <w:r>
        <w:rPr>
          <w:rFonts w:ascii="ＭＳ 明朝" w:hAnsi="ＭＳ 明朝" w:hint="eastAsia"/>
          <w:b/>
          <w:kern w:val="0"/>
          <w:sz w:val="24"/>
        </w:rPr>
        <w:t>既往のある入所申込者に、不利益が生じないように配慮する</w:t>
      </w:r>
      <w:r>
        <w:rPr>
          <w:rFonts w:ascii="ＭＳ 明朝" w:hAnsi="ＭＳ 明朝" w:hint="eastAsia"/>
          <w:kern w:val="0"/>
          <w:sz w:val="24"/>
        </w:rPr>
        <w:t>必要があります。</w:t>
      </w:r>
    </w:p>
    <w:p w:rsidR="00AF74A2" w:rsidRDefault="00AF74A2">
      <w:pPr>
        <w:spacing w:line="420" w:lineRule="exact"/>
        <w:rPr>
          <w:rFonts w:ascii="ＭＳ 明朝" w:hAnsi="ＭＳ 明朝" w:hint="eastAsia"/>
          <w:kern w:val="0"/>
          <w:sz w:val="24"/>
        </w:rPr>
      </w:pPr>
    </w:p>
    <w:p w:rsidR="00AF74A2" w:rsidRDefault="00AF74A2" w:rsidP="00B2543E">
      <w:pPr>
        <w:spacing w:line="420" w:lineRule="exact"/>
        <w:ind w:firstLineChars="100" w:firstLine="218"/>
        <w:rPr>
          <w:rFonts w:ascii="ＭＳ 明朝" w:hAnsi="ＭＳ 明朝"/>
          <w:kern w:val="0"/>
          <w:sz w:val="24"/>
        </w:rPr>
      </w:pPr>
      <w:r>
        <w:rPr>
          <w:rFonts w:ascii="ＭＳ 明朝" w:hAnsi="ＭＳ 明朝" w:hint="eastAsia"/>
          <w:kern w:val="0"/>
          <w:sz w:val="24"/>
        </w:rPr>
        <w:t>【入所後の健康管理】</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健康状態を把握するためには、</w:t>
      </w:r>
      <w:r>
        <w:rPr>
          <w:rFonts w:ascii="ＭＳ 明朝" w:hAnsi="ＭＳ 明朝" w:hint="eastAsia"/>
          <w:b/>
          <w:kern w:val="0"/>
          <w:sz w:val="24"/>
        </w:rPr>
        <w:t>栄養状態の把握</w:t>
      </w:r>
      <w:r>
        <w:rPr>
          <w:rFonts w:ascii="ＭＳ 明朝" w:hAnsi="ＭＳ 明朝" w:hint="eastAsia"/>
          <w:kern w:val="0"/>
          <w:sz w:val="24"/>
        </w:rPr>
        <w:t>（総蛋白質、アルブミンの値などを指標とする）、</w:t>
      </w:r>
      <w:r>
        <w:rPr>
          <w:rFonts w:ascii="ＭＳ 明朝" w:hAnsi="ＭＳ 明朝" w:hint="eastAsia"/>
          <w:b/>
          <w:kern w:val="0"/>
          <w:sz w:val="24"/>
        </w:rPr>
        <w:t>食事摂取状況</w:t>
      </w:r>
      <w:r>
        <w:rPr>
          <w:rFonts w:ascii="ＭＳ 明朝" w:hAnsi="ＭＳ 明朝" w:hint="eastAsia"/>
          <w:kern w:val="0"/>
          <w:sz w:val="24"/>
        </w:rPr>
        <w:t>（体重測定による）や、</w:t>
      </w:r>
      <w:r>
        <w:rPr>
          <w:rFonts w:ascii="ＭＳ 明朝" w:hAnsi="ＭＳ 明朝" w:hint="eastAsia"/>
          <w:b/>
          <w:kern w:val="0"/>
          <w:sz w:val="24"/>
        </w:rPr>
        <w:t>定期的なバイタルサイン測定</w:t>
      </w:r>
      <w:r>
        <w:rPr>
          <w:rFonts w:ascii="ＭＳ 明朝" w:hAnsi="ＭＳ 明朝" w:hint="eastAsia"/>
          <w:kern w:val="0"/>
          <w:sz w:val="24"/>
        </w:rPr>
        <w:t>などが有効です。これらの指標から異常の兆候を発見して、</w:t>
      </w:r>
      <w:r>
        <w:rPr>
          <w:rFonts w:ascii="ＭＳ 明朝" w:hAnsi="ＭＳ 明朝" w:hint="eastAsia"/>
          <w:b/>
          <w:kern w:val="0"/>
          <w:sz w:val="24"/>
        </w:rPr>
        <w:t>早めに対応することにより、抵抗力を保持することが可能となります</w:t>
      </w:r>
      <w:r>
        <w:rPr>
          <w:rFonts w:ascii="ＭＳ 明朝" w:hAnsi="ＭＳ 明朝" w:hint="eastAsia"/>
          <w:kern w:val="0"/>
          <w:sz w:val="24"/>
        </w:rPr>
        <w:t>。</w:t>
      </w:r>
    </w:p>
    <w:p w:rsidR="00AF74A2" w:rsidRDefault="00AF74A2"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また、入所者の健康状態を記録し、早期に体調の悪い人がいないかを把握することが必要です。</w:t>
      </w:r>
    </w:p>
    <w:p w:rsidR="00AF74A2" w:rsidRDefault="00AF74A2" w:rsidP="00B2543E">
      <w:pPr>
        <w:spacing w:line="420" w:lineRule="exact"/>
        <w:ind w:firstLineChars="245" w:firstLine="536"/>
        <w:rPr>
          <w:rFonts w:ascii="ＭＳ 明朝" w:hAnsi="ＭＳ 明朝"/>
          <w:b/>
          <w:kern w:val="0"/>
          <w:sz w:val="24"/>
        </w:rPr>
      </w:pPr>
      <w:r>
        <w:rPr>
          <w:rFonts w:ascii="ＭＳ 明朝" w:hAnsi="ＭＳ 明朝" w:hint="eastAsia"/>
          <w:b/>
          <w:kern w:val="0"/>
          <w:sz w:val="24"/>
        </w:rPr>
        <w:lastRenderedPageBreak/>
        <w:t>次のような症状をチェックし、記録しましょう。</w:t>
      </w:r>
    </w:p>
    <w:p w:rsidR="00AF74A2" w:rsidRDefault="00936B06" w:rsidP="00B2543E">
      <w:pPr>
        <w:spacing w:line="420" w:lineRule="exact"/>
        <w:ind w:firstLineChars="100" w:firstLine="218"/>
        <w:rPr>
          <w:rFonts w:ascii="ＭＳ 明朝" w:hAnsi="ＭＳ 明朝" w:hint="eastAsia"/>
          <w:kern w:val="0"/>
          <w:sz w:val="24"/>
        </w:rPr>
      </w:pPr>
      <w:r>
        <w:rPr>
          <w:rFonts w:ascii="ＭＳ 明朝" w:hAnsi="ＭＳ 明朝"/>
          <w:noProof/>
          <w:kern w:val="0"/>
          <w:sz w:val="24"/>
        </w:rPr>
        <w:pict>
          <v:shape id="_x0000_s1041" type="#_x0000_t202" style="position:absolute;left:0;text-align:left;margin-left:19.6pt;margin-top:1.7pt;width:281.7pt;height:66.7pt;z-index:251657216">
            <v:textbox style="mso-next-textbox:#_x0000_s1041" inset="5.85pt,.7pt,5.85pt,.7pt">
              <w:txbxContent>
                <w:p w:rsidR="007E4FC7" w:rsidRDefault="007E4FC7">
                  <w:pPr>
                    <w:spacing w:line="42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①　吐き気・嘔吐の有無、回数及び内容(性状)、量</w:t>
                  </w:r>
                </w:p>
                <w:p w:rsidR="007E4FC7" w:rsidRDefault="007E4FC7">
                  <w:pPr>
                    <w:spacing w:line="42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②　下痢の有無、性状・回数</w:t>
                  </w:r>
                </w:p>
                <w:p w:rsidR="007E4FC7" w:rsidRDefault="007E4FC7">
                  <w:pPr>
                    <w:spacing w:line="420" w:lineRule="exact"/>
                    <w:rPr>
                      <w:rFonts w:ascii="ＭＳ Ｐゴシック" w:eastAsia="ＭＳ Ｐゴシック" w:hAnsi="ＭＳ Ｐゴシック"/>
                      <w:sz w:val="24"/>
                    </w:rPr>
                  </w:pPr>
                  <w:r>
                    <w:rPr>
                      <w:rFonts w:ascii="ＭＳ Ｐゴシック" w:eastAsia="ＭＳ Ｐゴシック" w:hAnsi="ＭＳ Ｐゴシック" w:hint="eastAsia"/>
                      <w:sz w:val="24"/>
                    </w:rPr>
                    <w:t>③　発熱時の体温</w:t>
                  </w:r>
                </w:p>
              </w:txbxContent>
            </v:textbox>
          </v:shape>
        </w:pict>
      </w:r>
    </w:p>
    <w:p w:rsidR="00AF74A2" w:rsidRDefault="00AF74A2" w:rsidP="00B2543E">
      <w:pPr>
        <w:spacing w:line="420" w:lineRule="exact"/>
        <w:ind w:firstLineChars="100" w:firstLine="218"/>
        <w:rPr>
          <w:rFonts w:ascii="ＭＳ 明朝" w:hAnsi="ＭＳ 明朝" w:hint="eastAsia"/>
          <w:kern w:val="0"/>
          <w:sz w:val="24"/>
        </w:rPr>
      </w:pPr>
    </w:p>
    <w:p w:rsidR="00AF74A2" w:rsidRDefault="00AF74A2" w:rsidP="00B2543E">
      <w:pPr>
        <w:spacing w:line="420" w:lineRule="exact"/>
        <w:ind w:firstLineChars="100" w:firstLine="218"/>
        <w:rPr>
          <w:rFonts w:ascii="ＭＳ 明朝" w:hAnsi="ＭＳ 明朝" w:hint="eastAsia"/>
          <w:kern w:val="0"/>
          <w:sz w:val="24"/>
        </w:rPr>
      </w:pPr>
    </w:p>
    <w:p w:rsidR="00D126F4" w:rsidRDefault="00D126F4" w:rsidP="007449DE">
      <w:pPr>
        <w:spacing w:line="420" w:lineRule="exact"/>
        <w:ind w:leftChars="232" w:left="436" w:firstLineChars="98" w:firstLine="214"/>
        <w:rPr>
          <w:rFonts w:ascii="ＭＳ 明朝" w:hAnsi="ＭＳ 明朝" w:hint="eastAsia"/>
          <w:kern w:val="0"/>
          <w:sz w:val="24"/>
        </w:rPr>
      </w:pP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感染症を発見しやすくするために、発生の状況を定期的に分析することにより、</w:t>
      </w:r>
      <w:r>
        <w:rPr>
          <w:rFonts w:ascii="ＭＳ 明朝" w:hAnsi="ＭＳ 明朝" w:hint="eastAsia"/>
          <w:b/>
          <w:kern w:val="0"/>
          <w:sz w:val="24"/>
        </w:rPr>
        <w:t>「日常的な発生状況」を把握しておき、「現時点での発生状況」との比較</w:t>
      </w:r>
      <w:r>
        <w:rPr>
          <w:rFonts w:ascii="ＭＳ 明朝" w:hAnsi="ＭＳ 明朝" w:hint="eastAsia"/>
          <w:kern w:val="0"/>
          <w:sz w:val="24"/>
        </w:rPr>
        <w:t>を行いましょう。</w:t>
      </w:r>
    </w:p>
    <w:p w:rsidR="00AF74A2" w:rsidRPr="00867EF6" w:rsidRDefault="00A66737" w:rsidP="007449DE">
      <w:pPr>
        <w:spacing w:line="420" w:lineRule="exact"/>
        <w:ind w:leftChars="165" w:left="310" w:firstLineChars="100" w:firstLine="218"/>
        <w:rPr>
          <w:rFonts w:ascii="ＭＳ 明朝" w:hAnsi="ＭＳ 明朝" w:hint="eastAsia"/>
          <w:kern w:val="0"/>
          <w:sz w:val="24"/>
        </w:rPr>
      </w:pPr>
      <w:r w:rsidRPr="00867EF6">
        <w:rPr>
          <w:rFonts w:ascii="ＭＳ 明朝" w:hAnsi="ＭＳ 明朝" w:hint="eastAsia"/>
          <w:kern w:val="0"/>
          <w:sz w:val="24"/>
        </w:rPr>
        <w:t>インフルエンザ</w:t>
      </w:r>
      <w:r w:rsidR="00A3684A" w:rsidRPr="00867EF6">
        <w:rPr>
          <w:rFonts w:ascii="ＭＳ 明朝" w:hAnsi="ＭＳ 明朝" w:hint="eastAsia"/>
          <w:kern w:val="0"/>
          <w:sz w:val="24"/>
        </w:rPr>
        <w:t>などの予防接種について</w:t>
      </w:r>
      <w:r w:rsidR="00C559DA" w:rsidRPr="00867EF6">
        <w:rPr>
          <w:rFonts w:ascii="ＭＳ 明朝" w:hAnsi="ＭＳ 明朝" w:hint="eastAsia"/>
          <w:kern w:val="0"/>
          <w:sz w:val="24"/>
        </w:rPr>
        <w:t>は</w:t>
      </w:r>
      <w:r w:rsidR="00A3684A" w:rsidRPr="00867EF6">
        <w:rPr>
          <w:rFonts w:ascii="ＭＳ 明朝" w:hAnsi="ＭＳ 明朝" w:hint="eastAsia"/>
          <w:kern w:val="0"/>
          <w:sz w:val="24"/>
        </w:rPr>
        <w:t>、感染防止</w:t>
      </w:r>
      <w:r w:rsidR="00C559DA" w:rsidRPr="00867EF6">
        <w:rPr>
          <w:rFonts w:ascii="ＭＳ 明朝" w:hAnsi="ＭＳ 明朝" w:hint="eastAsia"/>
          <w:kern w:val="0"/>
          <w:sz w:val="24"/>
        </w:rPr>
        <w:t>及び</w:t>
      </w:r>
      <w:r w:rsidRPr="00867EF6">
        <w:rPr>
          <w:rFonts w:ascii="ＭＳ 明朝" w:hAnsi="ＭＳ 明朝" w:hint="eastAsia"/>
          <w:kern w:val="0"/>
          <w:sz w:val="24"/>
        </w:rPr>
        <w:t>重症化予防のため、入所者及び家族の理解を</w:t>
      </w:r>
      <w:r w:rsidR="00B00AB3" w:rsidRPr="00867EF6">
        <w:rPr>
          <w:rFonts w:ascii="ＭＳ 明朝" w:hAnsi="ＭＳ 明朝" w:hint="eastAsia"/>
          <w:kern w:val="0"/>
          <w:sz w:val="24"/>
        </w:rPr>
        <w:t>求め</w:t>
      </w:r>
      <w:r w:rsidR="00393F5F" w:rsidRPr="00867EF6">
        <w:rPr>
          <w:rFonts w:ascii="ＭＳ 明朝" w:hAnsi="ＭＳ 明朝" w:hint="eastAsia"/>
          <w:kern w:val="0"/>
          <w:sz w:val="24"/>
        </w:rPr>
        <w:t>、効果的に接種が受けられるような配慮が必要です</w:t>
      </w:r>
      <w:r w:rsidRPr="00867EF6">
        <w:rPr>
          <w:rFonts w:ascii="ＭＳ 明朝" w:hAnsi="ＭＳ 明朝" w:hint="eastAsia"/>
          <w:kern w:val="0"/>
          <w:sz w:val="24"/>
        </w:rPr>
        <w:t>。</w:t>
      </w:r>
    </w:p>
    <w:p w:rsidR="00A66737" w:rsidRPr="00867EF6" w:rsidRDefault="00A66737" w:rsidP="00B2543E">
      <w:pPr>
        <w:spacing w:line="420" w:lineRule="exact"/>
        <w:ind w:left="436" w:hangingChars="200" w:hanging="436"/>
        <w:rPr>
          <w:rFonts w:ascii="ＭＳ 明朝" w:hAnsi="ＭＳ 明朝" w:hint="eastAsia"/>
          <w:kern w:val="0"/>
          <w:sz w:val="24"/>
        </w:rPr>
      </w:pPr>
    </w:p>
    <w:p w:rsidR="00AF74A2" w:rsidRDefault="00AF74A2" w:rsidP="00B2543E">
      <w:pPr>
        <w:spacing w:line="420" w:lineRule="exact"/>
        <w:ind w:firstLineChars="98" w:firstLine="214"/>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(4) </w:t>
      </w:r>
      <w:r>
        <w:rPr>
          <w:rFonts w:ascii="ＭＳ Ｐゴシック" w:eastAsia="ＭＳ Ｐゴシック" w:hAnsi="ＭＳ Ｐゴシック" w:hint="eastAsia"/>
          <w:kern w:val="0"/>
          <w:sz w:val="24"/>
        </w:rPr>
        <w:t>標準的予防措置（策）（スタンダード・プレコーション）</w:t>
      </w:r>
    </w:p>
    <w:p w:rsidR="00D126F4"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感染対策の基本は、①</w:t>
      </w:r>
      <w:r w:rsidR="00EF5F9A">
        <w:rPr>
          <w:rFonts w:ascii="ＭＳ 明朝" w:hAnsi="ＭＳ 明朝" w:hint="eastAsia"/>
          <w:kern w:val="0"/>
          <w:sz w:val="24"/>
        </w:rPr>
        <w:t xml:space="preserve"> </w:t>
      </w:r>
      <w:r>
        <w:rPr>
          <w:rFonts w:ascii="ＭＳ 明朝" w:hAnsi="ＭＳ 明朝" w:hint="eastAsia"/>
          <w:kern w:val="0"/>
          <w:sz w:val="24"/>
        </w:rPr>
        <w:t>感染させないこと、②</w:t>
      </w:r>
      <w:r w:rsidR="00EF5F9A">
        <w:rPr>
          <w:rFonts w:ascii="ＭＳ 明朝" w:hAnsi="ＭＳ 明朝" w:hint="eastAsia"/>
          <w:kern w:val="0"/>
          <w:sz w:val="24"/>
        </w:rPr>
        <w:t xml:space="preserve"> </w:t>
      </w:r>
      <w:r>
        <w:rPr>
          <w:rFonts w:ascii="ＭＳ 明朝" w:hAnsi="ＭＳ 明朝" w:hint="eastAsia"/>
          <w:kern w:val="0"/>
          <w:sz w:val="24"/>
        </w:rPr>
        <w:t>感染しても発症させないこと、すなわち、感染制御であり、適切な予防と治療を行うことが必要です。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そのためには、</w:t>
      </w:r>
      <w:r w:rsidR="00FF462E">
        <w:rPr>
          <w:rFonts w:ascii="ＭＳ Ｐゴシック" w:eastAsia="ＭＳ Ｐゴシック" w:hAnsi="ＭＳ Ｐゴシック" w:hint="eastAsia"/>
          <w:kern w:val="0"/>
          <w:sz w:val="24"/>
        </w:rPr>
        <w:t>(</w:t>
      </w:r>
      <w:r w:rsidR="00FF462E">
        <w:rPr>
          <w:rFonts w:ascii="ＭＳ Ｐゴシック" w:eastAsia="ＭＳ Ｐゴシック" w:hAnsi="ＭＳ Ｐゴシック"/>
          <w:kern w:val="0"/>
          <w:sz w:val="24"/>
        </w:rPr>
        <w:t>2)</w:t>
      </w:r>
      <w:r w:rsidR="00BB7331" w:rsidRPr="00BB7331">
        <w:rPr>
          <w:rFonts w:ascii="HG丸ｺﾞｼｯｸM-PRO" w:hAnsi="ＭＳ Ｐゴシック" w:hint="eastAsia"/>
          <w:kern w:val="0"/>
          <w:sz w:val="24"/>
        </w:rPr>
        <w:t>（Ｐ２）</w:t>
      </w:r>
      <w:r>
        <w:rPr>
          <w:rFonts w:ascii="ＭＳ 明朝" w:hAnsi="ＭＳ 明朝" w:hint="eastAsia"/>
          <w:kern w:val="0"/>
          <w:sz w:val="24"/>
        </w:rPr>
        <w:t>で述べたように、①</w:t>
      </w:r>
      <w:r w:rsidR="00EF5F9A">
        <w:rPr>
          <w:rFonts w:ascii="ＭＳ 明朝" w:hAnsi="ＭＳ 明朝" w:hint="eastAsia"/>
          <w:kern w:val="0"/>
          <w:sz w:val="24"/>
        </w:rPr>
        <w:t xml:space="preserve"> </w:t>
      </w:r>
      <w:r>
        <w:rPr>
          <w:rFonts w:ascii="ＭＳ 明朝" w:hAnsi="ＭＳ 明朝" w:hint="eastAsia"/>
          <w:kern w:val="0"/>
          <w:sz w:val="24"/>
        </w:rPr>
        <w:t>病原体を持ち込まない、②</w:t>
      </w:r>
      <w:r w:rsidR="00EF5F9A">
        <w:rPr>
          <w:rFonts w:ascii="ＭＳ 明朝" w:hAnsi="ＭＳ 明朝" w:hint="eastAsia"/>
          <w:kern w:val="0"/>
          <w:sz w:val="24"/>
        </w:rPr>
        <w:t xml:space="preserve"> </w:t>
      </w:r>
      <w:r>
        <w:rPr>
          <w:rFonts w:ascii="ＭＳ 明朝" w:hAnsi="ＭＳ 明朝" w:hint="eastAsia"/>
          <w:kern w:val="0"/>
          <w:sz w:val="24"/>
        </w:rPr>
        <w:t>病原体を拡げない、③</w:t>
      </w:r>
      <w:r w:rsidR="00EF5F9A">
        <w:rPr>
          <w:rFonts w:ascii="ＭＳ 明朝" w:hAnsi="ＭＳ 明朝" w:hint="eastAsia"/>
          <w:kern w:val="0"/>
          <w:sz w:val="24"/>
        </w:rPr>
        <w:t xml:space="preserve"> </w:t>
      </w:r>
      <w:r>
        <w:rPr>
          <w:rFonts w:ascii="ＭＳ 明朝" w:hAnsi="ＭＳ 明朝" w:hint="eastAsia"/>
          <w:kern w:val="0"/>
          <w:sz w:val="24"/>
        </w:rPr>
        <w:t>病原体を持ち出さないことが重要です。その基本となるのは、</w:t>
      </w:r>
      <w:r>
        <w:rPr>
          <w:rFonts w:ascii="ＭＳ 明朝" w:hAnsi="ＭＳ 明朝" w:hint="eastAsia"/>
          <w:b/>
          <w:kern w:val="0"/>
          <w:sz w:val="24"/>
        </w:rPr>
        <w:t>標準的予防措置（策）（スタンダード・プレコーション）</w:t>
      </w:r>
      <w:r>
        <w:rPr>
          <w:rFonts w:ascii="ＭＳ 明朝" w:hAnsi="ＭＳ 明朝" w:hint="eastAsia"/>
          <w:kern w:val="0"/>
          <w:sz w:val="24"/>
        </w:rPr>
        <w:t>と</w:t>
      </w:r>
      <w:r>
        <w:rPr>
          <w:rFonts w:ascii="ＭＳ 明朝" w:hAnsi="ＭＳ 明朝" w:hint="eastAsia"/>
          <w:b/>
          <w:kern w:val="0"/>
          <w:sz w:val="24"/>
        </w:rPr>
        <w:t>感染経路別予防策</w:t>
      </w:r>
      <w:r>
        <w:rPr>
          <w:rFonts w:ascii="ＭＳ 明朝" w:hAnsi="ＭＳ 明朝" w:hint="eastAsia"/>
          <w:kern w:val="0"/>
          <w:sz w:val="24"/>
        </w:rPr>
        <w:t>です。</w:t>
      </w:r>
    </w:p>
    <w:p w:rsidR="00AF74A2" w:rsidRDefault="00AF74A2" w:rsidP="00B2543E">
      <w:pPr>
        <w:ind w:firstLineChars="154" w:firstLine="336"/>
        <w:rPr>
          <w:rFonts w:ascii="ＭＳ Ｐゴシック" w:eastAsia="ＭＳ Ｐゴシック" w:hAnsi="ＭＳ Ｐゴシック" w:hint="eastAsia"/>
          <w:kern w:val="0"/>
          <w:sz w:val="24"/>
        </w:rPr>
      </w:pPr>
      <w:r>
        <w:rPr>
          <w:rFonts w:ascii="ＭＳ Ｐゴシック" w:eastAsia="ＭＳ Ｐゴシック" w:hAnsi="ＭＳ Ｐゴシック"/>
          <w:sz w:val="24"/>
        </w:rPr>
        <w:pict>
          <v:shape id="_x0000_i1027" type="#_x0000_t75" style="width:476.25pt;height:198.75pt">
            <v:imagedata r:id="rId9" o:title=""/>
          </v:shape>
        </w:pict>
      </w:r>
    </w:p>
    <w:p w:rsidR="00D126F4"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標準的予防措置（策）は、病院の患者だけを対象としたものではなく、感染一般に適用すべき方策であり、高齢者介護施設においても取り入れる必要があります。</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上記のように「血液、体液、分泌物、排泄物、創傷皮膚、粘膜など」の取り扱いを対象としたものですが、</w:t>
      </w:r>
      <w:r>
        <w:rPr>
          <w:rFonts w:ascii="ＭＳ 明朝" w:hAnsi="ＭＳ 明朝" w:hint="eastAsia"/>
          <w:b/>
          <w:kern w:val="0"/>
          <w:sz w:val="24"/>
        </w:rPr>
        <w:t>高齢者介護施設では、特に排泄物の処理の際に注意が必要</w:t>
      </w:r>
      <w:r>
        <w:rPr>
          <w:rFonts w:ascii="ＭＳ 明朝" w:hAnsi="ＭＳ 明朝" w:hint="eastAsia"/>
          <w:kern w:val="0"/>
          <w:sz w:val="24"/>
        </w:rPr>
        <w:t>になります。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標準的予防措置（策）の具体的な内容としては、手洗い、手袋の着用をはじめとして、マスク・ゴーグルの使用、エプロン・ガウンの着用と取り扱いや、ケアに使用した器具の洗浄・消毒、環境対策、リネンの消毒などがあります。</w:t>
      </w:r>
    </w:p>
    <w:p w:rsidR="00FE732C" w:rsidRDefault="00FE732C">
      <w:pPr>
        <w:spacing w:line="420" w:lineRule="exact"/>
        <w:rPr>
          <w:rFonts w:ascii="ＭＳ 明朝" w:hAnsi="ＭＳ 明朝" w:hint="eastAsia"/>
          <w:kern w:val="0"/>
          <w:sz w:val="24"/>
        </w:rPr>
      </w:pPr>
    </w:p>
    <w:p w:rsidR="004F4F03" w:rsidRDefault="004F4F03">
      <w:pPr>
        <w:spacing w:line="420" w:lineRule="exact"/>
        <w:rPr>
          <w:rFonts w:ascii="ＭＳ 明朝" w:hAnsi="ＭＳ 明朝" w:hint="eastAsia"/>
          <w:kern w:val="0"/>
          <w:sz w:val="24"/>
        </w:rPr>
      </w:pPr>
    </w:p>
    <w:sectPr w:rsidR="004F4F03" w:rsidSect="008D669B">
      <w:footerReference w:type="even" r:id="rId10"/>
      <w:footerReference w:type="default" r:id="rId11"/>
      <w:pgSz w:w="11906" w:h="16838" w:code="9"/>
      <w:pgMar w:top="851" w:right="851" w:bottom="851" w:left="851" w:header="851" w:footer="992" w:gutter="0"/>
      <w:pgNumType w:fmt="numberInDash" w:start="2"/>
      <w:cols w:space="425"/>
      <w:docGrid w:type="linesAndChars" w:linePitch="29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33B3">
      <w:r>
        <w:separator/>
      </w:r>
    </w:p>
  </w:endnote>
  <w:endnote w:type="continuationSeparator" w:id="0">
    <w:p w:rsidR="00000000" w:rsidRDefault="004F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69B" w:rsidRDefault="008D669B" w:rsidP="008D669B">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D669B" w:rsidRDefault="008D66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69B" w:rsidRDefault="008D669B" w:rsidP="008D669B">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33B3">
      <w:rPr>
        <w:rStyle w:val="a9"/>
        <w:noProof/>
      </w:rPr>
      <w:t>- 2 -</w:t>
    </w:r>
    <w:r>
      <w:rPr>
        <w:rStyle w:val="a9"/>
      </w:rPr>
      <w:fldChar w:fldCharType="end"/>
    </w:r>
  </w:p>
  <w:p w:rsidR="008D669B" w:rsidRDefault="008D66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33B3">
      <w:r>
        <w:separator/>
      </w:r>
    </w:p>
  </w:footnote>
  <w:footnote w:type="continuationSeparator" w:id="0">
    <w:p w:rsidR="00000000" w:rsidRDefault="004F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92B76"/>
    <w:rsid w:val="000C02D6"/>
    <w:rsid w:val="000D7C4E"/>
    <w:rsid w:val="000F6952"/>
    <w:rsid w:val="001358E1"/>
    <w:rsid w:val="0013747D"/>
    <w:rsid w:val="00143989"/>
    <w:rsid w:val="001466F7"/>
    <w:rsid w:val="0015347D"/>
    <w:rsid w:val="00186F19"/>
    <w:rsid w:val="001C2CB1"/>
    <w:rsid w:val="001D1CE8"/>
    <w:rsid w:val="001D513A"/>
    <w:rsid w:val="001D5D63"/>
    <w:rsid w:val="001E37EB"/>
    <w:rsid w:val="001E7B0F"/>
    <w:rsid w:val="00207BD1"/>
    <w:rsid w:val="002441A4"/>
    <w:rsid w:val="002627C8"/>
    <w:rsid w:val="00265E14"/>
    <w:rsid w:val="002830ED"/>
    <w:rsid w:val="002857D0"/>
    <w:rsid w:val="00295CF8"/>
    <w:rsid w:val="002A3AA8"/>
    <w:rsid w:val="002C4849"/>
    <w:rsid w:val="002D5042"/>
    <w:rsid w:val="002E72C2"/>
    <w:rsid w:val="0030009E"/>
    <w:rsid w:val="0034051B"/>
    <w:rsid w:val="00347EDD"/>
    <w:rsid w:val="00360BE8"/>
    <w:rsid w:val="00361BD5"/>
    <w:rsid w:val="00370B0B"/>
    <w:rsid w:val="00393F5F"/>
    <w:rsid w:val="003A0973"/>
    <w:rsid w:val="003B7E73"/>
    <w:rsid w:val="003E12AF"/>
    <w:rsid w:val="003E5B8D"/>
    <w:rsid w:val="00406F31"/>
    <w:rsid w:val="0042064A"/>
    <w:rsid w:val="00430E57"/>
    <w:rsid w:val="00437620"/>
    <w:rsid w:val="00454074"/>
    <w:rsid w:val="0047767B"/>
    <w:rsid w:val="004936E5"/>
    <w:rsid w:val="004A4546"/>
    <w:rsid w:val="004E55AC"/>
    <w:rsid w:val="004F33B3"/>
    <w:rsid w:val="004F4F03"/>
    <w:rsid w:val="00521270"/>
    <w:rsid w:val="00577115"/>
    <w:rsid w:val="0059530C"/>
    <w:rsid w:val="005A4529"/>
    <w:rsid w:val="005B417A"/>
    <w:rsid w:val="005B4590"/>
    <w:rsid w:val="005E5987"/>
    <w:rsid w:val="00624E12"/>
    <w:rsid w:val="00640A14"/>
    <w:rsid w:val="00661560"/>
    <w:rsid w:val="006667F8"/>
    <w:rsid w:val="006A17FE"/>
    <w:rsid w:val="006C62E9"/>
    <w:rsid w:val="006C7F07"/>
    <w:rsid w:val="006D0671"/>
    <w:rsid w:val="006D0AD1"/>
    <w:rsid w:val="00703824"/>
    <w:rsid w:val="00705BCB"/>
    <w:rsid w:val="00705F03"/>
    <w:rsid w:val="007152D1"/>
    <w:rsid w:val="00721DBC"/>
    <w:rsid w:val="00724A41"/>
    <w:rsid w:val="0073342E"/>
    <w:rsid w:val="007449DE"/>
    <w:rsid w:val="00754766"/>
    <w:rsid w:val="0076587E"/>
    <w:rsid w:val="00781BDA"/>
    <w:rsid w:val="007E4FC7"/>
    <w:rsid w:val="00816130"/>
    <w:rsid w:val="00867EF6"/>
    <w:rsid w:val="00873FBD"/>
    <w:rsid w:val="008779E7"/>
    <w:rsid w:val="008831DD"/>
    <w:rsid w:val="008A14CC"/>
    <w:rsid w:val="008D669B"/>
    <w:rsid w:val="008E5F0F"/>
    <w:rsid w:val="008F5A94"/>
    <w:rsid w:val="009159B2"/>
    <w:rsid w:val="00920084"/>
    <w:rsid w:val="00936B06"/>
    <w:rsid w:val="00967BE4"/>
    <w:rsid w:val="00974E50"/>
    <w:rsid w:val="00984F7D"/>
    <w:rsid w:val="00987F79"/>
    <w:rsid w:val="00992D1A"/>
    <w:rsid w:val="009D39F4"/>
    <w:rsid w:val="009F1379"/>
    <w:rsid w:val="00A21CF2"/>
    <w:rsid w:val="00A3684A"/>
    <w:rsid w:val="00A4080F"/>
    <w:rsid w:val="00A66737"/>
    <w:rsid w:val="00A701FB"/>
    <w:rsid w:val="00A96746"/>
    <w:rsid w:val="00AA138B"/>
    <w:rsid w:val="00AE06D3"/>
    <w:rsid w:val="00AE525A"/>
    <w:rsid w:val="00AE63D2"/>
    <w:rsid w:val="00AF74A2"/>
    <w:rsid w:val="00B00AB3"/>
    <w:rsid w:val="00B2543E"/>
    <w:rsid w:val="00B25E03"/>
    <w:rsid w:val="00B969C6"/>
    <w:rsid w:val="00BA754D"/>
    <w:rsid w:val="00BB7331"/>
    <w:rsid w:val="00BF7923"/>
    <w:rsid w:val="00C133B7"/>
    <w:rsid w:val="00C33BDF"/>
    <w:rsid w:val="00C431B4"/>
    <w:rsid w:val="00C44CD2"/>
    <w:rsid w:val="00C559DA"/>
    <w:rsid w:val="00C72580"/>
    <w:rsid w:val="00CB03AC"/>
    <w:rsid w:val="00CE0B92"/>
    <w:rsid w:val="00CE7175"/>
    <w:rsid w:val="00D065A0"/>
    <w:rsid w:val="00D126F4"/>
    <w:rsid w:val="00D34CF4"/>
    <w:rsid w:val="00D378EC"/>
    <w:rsid w:val="00D66C00"/>
    <w:rsid w:val="00DA1E03"/>
    <w:rsid w:val="00DB2A4E"/>
    <w:rsid w:val="00DB5CC0"/>
    <w:rsid w:val="00DD195A"/>
    <w:rsid w:val="00DD36E5"/>
    <w:rsid w:val="00DE3849"/>
    <w:rsid w:val="00E30E6C"/>
    <w:rsid w:val="00E65194"/>
    <w:rsid w:val="00E713C1"/>
    <w:rsid w:val="00E8719B"/>
    <w:rsid w:val="00EA444F"/>
    <w:rsid w:val="00ED5A1E"/>
    <w:rsid w:val="00EF56CF"/>
    <w:rsid w:val="00EF5F9A"/>
    <w:rsid w:val="00F226C7"/>
    <w:rsid w:val="00F74D96"/>
    <w:rsid w:val="00FA4B5C"/>
    <w:rsid w:val="00FA4DD8"/>
    <w:rsid w:val="00FC180E"/>
    <w:rsid w:val="00FE12F3"/>
    <w:rsid w:val="00FE732C"/>
    <w:rsid w:val="00FF462E"/>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93244A0-0459-4CA8-AF08-BE64B5A0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DE"/>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2009-03-27T08:03:00Z</cp:lastPrinted>
  <dcterms:created xsi:type="dcterms:W3CDTF">2015-11-06T08:16:00Z</dcterms:created>
  <dcterms:modified xsi:type="dcterms:W3CDTF">2015-11-06T08:16:00Z</dcterms:modified>
</cp:coreProperties>
</file>