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5919F" w14:textId="2F1CD00C" w:rsidR="00934934" w:rsidRPr="000242F5" w:rsidRDefault="0019767B" w:rsidP="00ED0745">
      <w:pPr>
        <w:jc w:val="center"/>
        <w:rPr>
          <w:rFonts w:ascii="ＭＳ 明朝" w:eastAsia="ＭＳ 明朝" w:hAnsi="ＭＳ 明朝"/>
          <w:sz w:val="28"/>
        </w:rPr>
      </w:pPr>
      <w:r w:rsidRPr="000242F5">
        <w:rPr>
          <w:rFonts w:ascii="ＭＳ 明朝" w:eastAsia="ＭＳ 明朝" w:hAnsi="ＭＳ 明朝"/>
          <w:noProof/>
          <w:sz w:val="28"/>
        </w:rPr>
        <mc:AlternateContent>
          <mc:Choice Requires="wps">
            <w:drawing>
              <wp:anchor distT="45720" distB="45720" distL="114300" distR="114300" simplePos="0" relativeHeight="251735040" behindDoc="0" locked="0" layoutInCell="1" allowOverlap="1" wp14:anchorId="0230FB84" wp14:editId="71258672">
                <wp:simplePos x="0" y="0"/>
                <wp:positionH relativeFrom="column">
                  <wp:posOffset>4711574</wp:posOffset>
                </wp:positionH>
                <wp:positionV relativeFrom="paragraph">
                  <wp:posOffset>-728345</wp:posOffset>
                </wp:positionV>
                <wp:extent cx="755650" cy="1404620"/>
                <wp:effectExtent l="0" t="0" r="0" b="127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404620"/>
                        </a:xfrm>
                        <a:prstGeom prst="rect">
                          <a:avLst/>
                        </a:prstGeom>
                        <a:noFill/>
                        <a:ln w="9525">
                          <a:noFill/>
                          <a:miter lim="800000"/>
                          <a:headEnd/>
                          <a:tailEnd/>
                        </a:ln>
                      </wps:spPr>
                      <wps:txbx>
                        <w:txbxContent>
                          <w:p w14:paraId="51DC2DE1" w14:textId="77777777" w:rsidR="0019767B" w:rsidRPr="0019767B" w:rsidRDefault="0019767B" w:rsidP="0019767B">
                            <w:pPr>
                              <w:jc w:val="right"/>
                              <w:rPr>
                                <w:rFonts w:ascii="ＭＳ 明朝" w:eastAsia="ＭＳ 明朝" w:hAnsi="ＭＳ 明朝"/>
                              </w:rPr>
                            </w:pPr>
                            <w:r w:rsidRPr="0019767B">
                              <w:rPr>
                                <w:rFonts w:ascii="ＭＳ 明朝" w:eastAsia="ＭＳ 明朝" w:hAnsi="ＭＳ 明朝"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30FB84" id="_x0000_t202" coordsize="21600,21600" o:spt="202" path="m,l,21600r21600,l21600,xe">
                <v:stroke joinstyle="miter"/>
                <v:path gradientshapeok="t" o:connecttype="rect"/>
              </v:shapetype>
              <v:shape id="テキスト ボックス 2" o:spid="_x0000_s1026" type="#_x0000_t202" style="position:absolute;left:0;text-align:left;margin-left:371pt;margin-top:-57.35pt;width:59.5pt;height:110.6pt;z-index:251735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" filled="f" stroked="f">
                <v:textbox style="mso-fit-shape-to-text:t">
                  <w:txbxContent>
                    <w:p w14:paraId="51DC2DE1" w14:textId="77777777" w:rsidR="0019767B" w:rsidRPr="0019767B" w:rsidRDefault="0019767B" w:rsidP="0019767B">
                      <w:pPr>
                        <w:jc w:val="right"/>
                        <w:rPr>
                          <w:rFonts w:ascii="ＭＳ 明朝" w:eastAsia="ＭＳ 明朝" w:hAnsi="ＭＳ 明朝"/>
                        </w:rPr>
                      </w:pPr>
                      <w:r w:rsidRPr="0019767B">
                        <w:rPr>
                          <w:rFonts w:ascii="ＭＳ 明朝" w:eastAsia="ＭＳ 明朝" w:hAnsi="ＭＳ 明朝" w:hint="eastAsia"/>
                        </w:rPr>
                        <w:t>別紙</w:t>
                      </w:r>
                    </w:p>
                  </w:txbxContent>
                </v:textbox>
              </v:shape>
            </w:pict>
          </mc:Fallback>
        </mc:AlternateContent>
      </w:r>
      <w:r w:rsidR="000E1B71" w:rsidRPr="000242F5">
        <w:rPr>
          <w:rFonts w:ascii="ＭＳ 明朝" w:eastAsia="ＭＳ 明朝" w:hAnsi="ＭＳ 明朝" w:hint="eastAsia"/>
          <w:sz w:val="28"/>
        </w:rPr>
        <w:t xml:space="preserve">業 務 仕 様 </w:t>
      </w:r>
      <w:r w:rsidR="0000494E" w:rsidRPr="000242F5">
        <w:rPr>
          <w:rFonts w:ascii="ＭＳ 明朝" w:eastAsia="ＭＳ 明朝" w:hAnsi="ＭＳ 明朝" w:hint="eastAsia"/>
          <w:sz w:val="28"/>
        </w:rPr>
        <w:t>書</w:t>
      </w:r>
      <w:bookmarkStart w:id="0" w:name="_GoBack"/>
      <w:bookmarkEnd w:id="0"/>
    </w:p>
    <w:p w14:paraId="340082EA" w14:textId="1DBF76DB" w:rsidR="00934934" w:rsidRPr="000242F5" w:rsidRDefault="00934934">
      <w:pPr>
        <w:rPr>
          <w:rFonts w:ascii="ＭＳ 明朝" w:eastAsia="ＭＳ 明朝" w:hAnsi="ＭＳ 明朝"/>
        </w:rPr>
      </w:pPr>
    </w:p>
    <w:p w14:paraId="12AB121E" w14:textId="2FE0D8EF" w:rsidR="00934934" w:rsidRPr="000242F5" w:rsidRDefault="0038076E">
      <w:pPr>
        <w:rPr>
          <w:rFonts w:ascii="ＭＳ 明朝" w:eastAsia="ＭＳ 明朝" w:hAnsi="ＭＳ 明朝"/>
        </w:rPr>
      </w:pPr>
      <w:r w:rsidRPr="000242F5">
        <w:rPr>
          <w:rFonts w:ascii="ＭＳ 明朝" w:eastAsia="ＭＳ 明朝" w:hAnsi="ＭＳ 明朝" w:hint="eastAsia"/>
        </w:rPr>
        <w:t>１　業</w:t>
      </w:r>
      <w:r w:rsidR="008048B2" w:rsidRPr="000242F5">
        <w:rPr>
          <w:rFonts w:ascii="ＭＳ 明朝" w:eastAsia="ＭＳ 明朝" w:hAnsi="ＭＳ 明朝" w:hint="eastAsia"/>
        </w:rPr>
        <w:t xml:space="preserve"> </w:t>
      </w:r>
      <w:r w:rsidR="00D66447" w:rsidRPr="000242F5">
        <w:rPr>
          <w:rFonts w:ascii="ＭＳ 明朝" w:eastAsia="ＭＳ 明朝" w:hAnsi="ＭＳ 明朝" w:hint="eastAsia"/>
        </w:rPr>
        <w:t xml:space="preserve">務 </w:t>
      </w:r>
      <w:r w:rsidR="00934934" w:rsidRPr="000242F5">
        <w:rPr>
          <w:rFonts w:ascii="ＭＳ 明朝" w:eastAsia="ＭＳ 明朝" w:hAnsi="ＭＳ 明朝" w:hint="eastAsia"/>
        </w:rPr>
        <w:t>名</w:t>
      </w:r>
      <w:r w:rsidR="00ED0745" w:rsidRPr="000242F5">
        <w:rPr>
          <w:rFonts w:ascii="ＭＳ 明朝" w:eastAsia="ＭＳ 明朝" w:hAnsi="ＭＳ 明朝" w:hint="eastAsia"/>
        </w:rPr>
        <w:t xml:space="preserve">　</w:t>
      </w:r>
      <w:r w:rsidR="00211341" w:rsidRPr="000242F5">
        <w:rPr>
          <w:rFonts w:ascii="ＭＳ 明朝" w:eastAsia="ＭＳ 明朝" w:hAnsi="ＭＳ 明朝" w:hint="eastAsia"/>
        </w:rPr>
        <w:t xml:space="preserve">　　</w:t>
      </w:r>
      <w:r w:rsidR="00B2189D" w:rsidRPr="000242F5">
        <w:rPr>
          <w:rFonts w:ascii="ＭＳ 明朝" w:eastAsia="ＭＳ 明朝" w:hAnsi="ＭＳ 明朝" w:hint="eastAsia"/>
        </w:rPr>
        <w:t>令和５年度</w:t>
      </w:r>
      <w:r w:rsidR="00ED0745" w:rsidRPr="000242F5">
        <w:rPr>
          <w:rFonts w:ascii="ＭＳ 明朝" w:eastAsia="ＭＳ 明朝" w:hAnsi="ＭＳ 明朝" w:hint="eastAsia"/>
        </w:rPr>
        <w:t>カワウ</w:t>
      </w:r>
      <w:r w:rsidR="0064075F" w:rsidRPr="000242F5">
        <w:rPr>
          <w:rFonts w:ascii="ＭＳ 明朝" w:eastAsia="ＭＳ 明朝" w:hAnsi="ＭＳ 明朝" w:hint="eastAsia"/>
        </w:rPr>
        <w:t>生息</w:t>
      </w:r>
      <w:r w:rsidR="007B6038" w:rsidRPr="000242F5">
        <w:rPr>
          <w:rFonts w:ascii="ＭＳ 明朝" w:eastAsia="ＭＳ 明朝" w:hAnsi="ＭＳ 明朝" w:hint="eastAsia"/>
        </w:rPr>
        <w:t>調査・対策</w:t>
      </w:r>
      <w:r w:rsidR="0064075F" w:rsidRPr="000242F5">
        <w:rPr>
          <w:rFonts w:ascii="ＭＳ 明朝" w:eastAsia="ＭＳ 明朝" w:hAnsi="ＭＳ 明朝" w:hint="eastAsia"/>
        </w:rPr>
        <w:t>案</w:t>
      </w:r>
      <w:r w:rsidR="007B6038" w:rsidRPr="000242F5">
        <w:rPr>
          <w:rFonts w:ascii="ＭＳ 明朝" w:eastAsia="ＭＳ 明朝" w:hAnsi="ＭＳ 明朝" w:hint="eastAsia"/>
        </w:rPr>
        <w:t>作成</w:t>
      </w:r>
      <w:r w:rsidR="00ED0745" w:rsidRPr="000242F5">
        <w:rPr>
          <w:rFonts w:ascii="ＭＳ 明朝" w:eastAsia="ＭＳ 明朝" w:hAnsi="ＭＳ 明朝" w:hint="eastAsia"/>
        </w:rPr>
        <w:t>業務</w:t>
      </w:r>
    </w:p>
    <w:p w14:paraId="47E2CAD6" w14:textId="77777777" w:rsidR="00934934" w:rsidRPr="000242F5" w:rsidRDefault="00934934">
      <w:pPr>
        <w:rPr>
          <w:rFonts w:ascii="ＭＳ 明朝" w:eastAsia="ＭＳ 明朝" w:hAnsi="ＭＳ 明朝"/>
        </w:rPr>
      </w:pPr>
    </w:p>
    <w:p w14:paraId="628C4796" w14:textId="2F2ED9DC" w:rsidR="00ED0745" w:rsidRPr="000242F5" w:rsidRDefault="00934934" w:rsidP="008048B2">
      <w:pPr>
        <w:ind w:left="1680" w:hangingChars="800" w:hanging="1680"/>
        <w:rPr>
          <w:rFonts w:ascii="ＭＳ 明朝" w:eastAsia="ＭＳ 明朝" w:hAnsi="ＭＳ 明朝"/>
        </w:rPr>
      </w:pPr>
      <w:r w:rsidRPr="000242F5">
        <w:rPr>
          <w:rFonts w:ascii="ＭＳ 明朝" w:eastAsia="ＭＳ 明朝" w:hAnsi="ＭＳ 明朝" w:hint="eastAsia"/>
        </w:rPr>
        <w:t xml:space="preserve">２　</w:t>
      </w:r>
      <w:r w:rsidR="008048B2" w:rsidRPr="000242F5">
        <w:rPr>
          <w:rFonts w:ascii="ＭＳ 明朝" w:eastAsia="ＭＳ 明朝" w:hAnsi="ＭＳ 明朝" w:hint="eastAsia"/>
        </w:rPr>
        <w:t xml:space="preserve"> </w:t>
      </w:r>
      <w:r w:rsidR="00ED0745" w:rsidRPr="000242F5">
        <w:rPr>
          <w:rFonts w:ascii="ＭＳ 明朝" w:eastAsia="ＭＳ 明朝" w:hAnsi="ＭＳ 明朝" w:hint="eastAsia"/>
        </w:rPr>
        <w:t>目　的</w:t>
      </w:r>
      <w:r w:rsidR="008048B2" w:rsidRPr="000242F5">
        <w:rPr>
          <w:rFonts w:ascii="ＭＳ 明朝" w:eastAsia="ＭＳ 明朝" w:hAnsi="ＭＳ 明朝" w:hint="eastAsia"/>
        </w:rPr>
        <w:t xml:space="preserve"> </w:t>
      </w:r>
      <w:r w:rsidR="00211341" w:rsidRPr="000242F5">
        <w:rPr>
          <w:rFonts w:ascii="ＭＳ 明朝" w:eastAsia="ＭＳ 明朝" w:hAnsi="ＭＳ 明朝" w:hint="eastAsia"/>
        </w:rPr>
        <w:t xml:space="preserve">　</w:t>
      </w:r>
      <w:r w:rsidR="008048B2" w:rsidRPr="000242F5">
        <w:rPr>
          <w:rFonts w:ascii="ＭＳ 明朝" w:eastAsia="ＭＳ 明朝" w:hAnsi="ＭＳ 明朝" w:hint="eastAsia"/>
        </w:rPr>
        <w:t xml:space="preserve">　</w:t>
      </w:r>
      <w:r w:rsidR="00ED0745" w:rsidRPr="000242F5">
        <w:rPr>
          <w:rFonts w:ascii="ＭＳ 明朝" w:eastAsia="ＭＳ 明朝" w:hAnsi="ＭＳ 明朝" w:hint="eastAsia"/>
        </w:rPr>
        <w:t xml:space="preserve">　</w:t>
      </w:r>
      <w:r w:rsidR="007B6038" w:rsidRPr="000242F5">
        <w:rPr>
          <w:rFonts w:ascii="ＭＳ 明朝" w:eastAsia="ＭＳ 明朝" w:hAnsi="ＭＳ 明朝" w:hint="eastAsia"/>
        </w:rPr>
        <w:t>効果的なカワウ対策に資するため、県内の各生息</w:t>
      </w:r>
      <w:r w:rsidR="004D1C33">
        <w:rPr>
          <w:rFonts w:ascii="ＭＳ 明朝" w:eastAsia="ＭＳ 明朝" w:hAnsi="ＭＳ 明朝" w:hint="eastAsia"/>
        </w:rPr>
        <w:t>地における詳細なカワウの生息状況を調査するとともに、得られた知見</w:t>
      </w:r>
      <w:r w:rsidR="007B6038" w:rsidRPr="000242F5">
        <w:rPr>
          <w:rFonts w:ascii="ＭＳ 明朝" w:eastAsia="ＭＳ 明朝" w:hAnsi="ＭＳ 明朝" w:hint="eastAsia"/>
        </w:rPr>
        <w:t>をもとに対策</w:t>
      </w:r>
      <w:r w:rsidR="005C4033" w:rsidRPr="000242F5">
        <w:rPr>
          <w:rFonts w:ascii="ＭＳ 明朝" w:eastAsia="ＭＳ 明朝" w:hAnsi="ＭＳ 明朝" w:hint="eastAsia"/>
        </w:rPr>
        <w:t>案</w:t>
      </w:r>
      <w:r w:rsidR="007B6038" w:rsidRPr="000242F5">
        <w:rPr>
          <w:rFonts w:ascii="ＭＳ 明朝" w:eastAsia="ＭＳ 明朝" w:hAnsi="ＭＳ 明朝" w:hint="eastAsia"/>
        </w:rPr>
        <w:t>を作成するもの。</w:t>
      </w:r>
    </w:p>
    <w:p w14:paraId="3AA32926" w14:textId="6E771914" w:rsidR="00ED0745" w:rsidRPr="000242F5" w:rsidRDefault="00ED0745">
      <w:pPr>
        <w:rPr>
          <w:rFonts w:ascii="ＭＳ 明朝" w:eastAsia="ＭＳ 明朝" w:hAnsi="ＭＳ 明朝"/>
        </w:rPr>
      </w:pPr>
    </w:p>
    <w:p w14:paraId="206E609C" w14:textId="27AB0BC4" w:rsidR="00934934" w:rsidRPr="000242F5" w:rsidRDefault="008048B2">
      <w:pPr>
        <w:rPr>
          <w:rFonts w:ascii="ＭＳ 明朝" w:eastAsia="ＭＳ 明朝" w:hAnsi="ＭＳ 明朝"/>
        </w:rPr>
      </w:pPr>
      <w:r w:rsidRPr="000242F5">
        <w:rPr>
          <w:rFonts w:ascii="ＭＳ 明朝" w:eastAsia="ＭＳ 明朝" w:hAnsi="ＭＳ 明朝" w:hint="eastAsia"/>
        </w:rPr>
        <w:t xml:space="preserve">３　</w:t>
      </w:r>
      <w:r w:rsidR="000E1B71" w:rsidRPr="000242F5">
        <w:rPr>
          <w:rFonts w:ascii="ＭＳ 明朝" w:eastAsia="ＭＳ 明朝" w:hAnsi="ＭＳ 明朝" w:hint="eastAsia"/>
        </w:rPr>
        <w:t>履行</w:t>
      </w:r>
      <w:r w:rsidR="00934934" w:rsidRPr="000242F5">
        <w:rPr>
          <w:rFonts w:ascii="ＭＳ 明朝" w:eastAsia="ＭＳ 明朝" w:hAnsi="ＭＳ 明朝" w:hint="eastAsia"/>
        </w:rPr>
        <w:t>期間</w:t>
      </w:r>
      <w:r w:rsidRPr="000242F5">
        <w:rPr>
          <w:rFonts w:ascii="ＭＳ 明朝" w:eastAsia="ＭＳ 明朝" w:hAnsi="ＭＳ 明朝" w:hint="eastAsia"/>
        </w:rPr>
        <w:t xml:space="preserve">　　　</w:t>
      </w:r>
      <w:r w:rsidR="00B2189D" w:rsidRPr="000242F5">
        <w:rPr>
          <w:rFonts w:ascii="ＭＳ 明朝" w:eastAsia="ＭＳ 明朝" w:hAnsi="ＭＳ 明朝" w:hint="eastAsia"/>
        </w:rPr>
        <w:t>契約日</w:t>
      </w:r>
      <w:r w:rsidR="008E28A5" w:rsidRPr="000242F5">
        <w:rPr>
          <w:rFonts w:ascii="ＭＳ 明朝" w:eastAsia="ＭＳ 明朝" w:hAnsi="ＭＳ 明朝" w:hint="eastAsia"/>
        </w:rPr>
        <w:t>～令和</w:t>
      </w:r>
      <w:r w:rsidR="00B2189D" w:rsidRPr="000242F5">
        <w:rPr>
          <w:rFonts w:ascii="ＭＳ 明朝" w:eastAsia="ＭＳ 明朝" w:hAnsi="ＭＳ 明朝" w:hint="eastAsia"/>
        </w:rPr>
        <w:t>６</w:t>
      </w:r>
      <w:r w:rsidR="00ED0745" w:rsidRPr="000242F5">
        <w:rPr>
          <w:rFonts w:ascii="ＭＳ 明朝" w:eastAsia="ＭＳ 明朝" w:hAnsi="ＭＳ 明朝" w:hint="eastAsia"/>
        </w:rPr>
        <w:t>年３月</w:t>
      </w:r>
      <w:r w:rsidR="003D1CBD" w:rsidRPr="000242F5">
        <w:rPr>
          <w:rFonts w:ascii="ＭＳ 明朝" w:eastAsia="ＭＳ 明朝" w:hAnsi="ＭＳ 明朝" w:hint="eastAsia"/>
        </w:rPr>
        <w:t>2</w:t>
      </w:r>
      <w:r w:rsidR="00B2189D" w:rsidRPr="000242F5">
        <w:rPr>
          <w:rFonts w:ascii="ＭＳ 明朝" w:eastAsia="ＭＳ 明朝" w:hAnsi="ＭＳ 明朝" w:hint="eastAsia"/>
        </w:rPr>
        <w:t>5</w:t>
      </w:r>
      <w:r w:rsidR="008E28A5" w:rsidRPr="000242F5">
        <w:rPr>
          <w:rFonts w:ascii="ＭＳ 明朝" w:eastAsia="ＭＳ 明朝" w:hAnsi="ＭＳ 明朝" w:hint="eastAsia"/>
        </w:rPr>
        <w:t>日まで</w:t>
      </w:r>
    </w:p>
    <w:p w14:paraId="457D174A" w14:textId="77777777" w:rsidR="00934934" w:rsidRPr="000242F5" w:rsidRDefault="00934934">
      <w:pPr>
        <w:rPr>
          <w:rFonts w:ascii="ＭＳ 明朝" w:eastAsia="ＭＳ 明朝" w:hAnsi="ＭＳ 明朝"/>
        </w:rPr>
      </w:pPr>
    </w:p>
    <w:p w14:paraId="6AF34AD2" w14:textId="77777777" w:rsidR="003918A6" w:rsidRPr="000242F5" w:rsidRDefault="00C45048" w:rsidP="003918A6">
      <w:pPr>
        <w:ind w:left="1680" w:hangingChars="800" w:hanging="1680"/>
        <w:rPr>
          <w:rFonts w:ascii="ＭＳ 明朝" w:eastAsia="ＭＳ 明朝" w:hAnsi="ＭＳ 明朝"/>
        </w:rPr>
      </w:pPr>
      <w:r w:rsidRPr="000242F5">
        <w:rPr>
          <w:rFonts w:ascii="ＭＳ 明朝" w:eastAsia="ＭＳ 明朝" w:hAnsi="ＭＳ 明朝" w:hint="eastAsia"/>
        </w:rPr>
        <w:t>４</w:t>
      </w:r>
      <w:r w:rsidR="00934934" w:rsidRPr="000242F5">
        <w:rPr>
          <w:rFonts w:ascii="ＭＳ 明朝" w:eastAsia="ＭＳ 明朝" w:hAnsi="ＭＳ 明朝" w:hint="eastAsia"/>
        </w:rPr>
        <w:t xml:space="preserve">　業務</w:t>
      </w:r>
      <w:r w:rsidR="008048B2" w:rsidRPr="000242F5">
        <w:rPr>
          <w:rFonts w:ascii="ＭＳ 明朝" w:eastAsia="ＭＳ 明朝" w:hAnsi="ＭＳ 明朝" w:hint="eastAsia"/>
        </w:rPr>
        <w:t>内容</w:t>
      </w:r>
      <w:r w:rsidR="00ED0745" w:rsidRPr="000242F5">
        <w:rPr>
          <w:rFonts w:ascii="ＭＳ 明朝" w:eastAsia="ＭＳ 明朝" w:hAnsi="ＭＳ 明朝" w:hint="eastAsia"/>
        </w:rPr>
        <w:t xml:space="preserve">　</w:t>
      </w:r>
      <w:r w:rsidR="008048B2" w:rsidRPr="000242F5">
        <w:rPr>
          <w:rFonts w:ascii="ＭＳ 明朝" w:eastAsia="ＭＳ 明朝" w:hAnsi="ＭＳ 明朝" w:hint="eastAsia"/>
        </w:rPr>
        <w:t xml:space="preserve">　　</w:t>
      </w:r>
    </w:p>
    <w:p w14:paraId="79928678" w14:textId="66134420" w:rsidR="000242F5" w:rsidRPr="000242F5" w:rsidRDefault="000242F5" w:rsidP="000242F5">
      <w:pPr>
        <w:jc w:val="left"/>
        <w:rPr>
          <w:rFonts w:ascii="ＭＳ 明朝" w:eastAsia="ＭＳ 明朝" w:hAnsi="ＭＳ 明朝"/>
        </w:rPr>
      </w:pPr>
      <w:r w:rsidRPr="000242F5">
        <w:rPr>
          <w:rFonts w:ascii="ＭＳ 明朝" w:eastAsia="ＭＳ 明朝" w:hAnsi="ＭＳ 明朝" w:hint="eastAsia"/>
        </w:rPr>
        <w:t>（１）</w:t>
      </w:r>
      <w:r>
        <w:rPr>
          <w:rFonts w:ascii="ＭＳ 明朝" w:eastAsia="ＭＳ 明朝" w:hAnsi="ＭＳ 明朝" w:hint="eastAsia"/>
        </w:rPr>
        <w:t>島しょ部</w:t>
      </w:r>
      <w:r w:rsidR="005679D2">
        <w:rPr>
          <w:rFonts w:ascii="ＭＳ 明朝" w:eastAsia="ＭＳ 明朝" w:hAnsi="ＭＳ 明朝" w:hint="eastAsia"/>
        </w:rPr>
        <w:t>における</w:t>
      </w:r>
      <w:r w:rsidRPr="000242F5">
        <w:rPr>
          <w:rFonts w:ascii="ＭＳ 明朝" w:eastAsia="ＭＳ 明朝" w:hAnsi="ＭＳ 明朝" w:hint="eastAsia"/>
        </w:rPr>
        <w:t>調査</w:t>
      </w:r>
    </w:p>
    <w:p w14:paraId="323888E3" w14:textId="2F5198B6" w:rsidR="000242F5" w:rsidRDefault="000242F5" w:rsidP="00717EF1">
      <w:pPr>
        <w:ind w:leftChars="100" w:left="210" w:firstLineChars="100" w:firstLine="210"/>
        <w:jc w:val="left"/>
        <w:rPr>
          <w:rFonts w:ascii="ＭＳ 明朝" w:eastAsia="ＭＳ 明朝" w:hAnsi="ＭＳ 明朝"/>
        </w:rPr>
      </w:pPr>
      <w:r w:rsidRPr="000242F5">
        <w:rPr>
          <w:rFonts w:ascii="ＭＳ 明朝" w:eastAsia="ＭＳ 明朝" w:hAnsi="ＭＳ 明朝" w:hint="eastAsia"/>
        </w:rPr>
        <w:t>主要生息地（ねぐら・コロニー）における</w:t>
      </w:r>
      <w:r w:rsidR="005679D2">
        <w:rPr>
          <w:rFonts w:ascii="ＭＳ 明朝" w:eastAsia="ＭＳ 明朝" w:hAnsi="ＭＳ 明朝" w:hint="eastAsia"/>
        </w:rPr>
        <w:t>カワウの</w:t>
      </w:r>
      <w:r w:rsidRPr="000242F5">
        <w:rPr>
          <w:rFonts w:ascii="ＭＳ 明朝" w:eastAsia="ＭＳ 明朝" w:hAnsi="ＭＳ 明朝" w:hint="eastAsia"/>
        </w:rPr>
        <w:t>生息状況（生息数・営巣数・繁殖状況等）の季節変化</w:t>
      </w:r>
      <w:r>
        <w:rPr>
          <w:rFonts w:ascii="ＭＳ 明朝" w:eastAsia="ＭＳ 明朝" w:hAnsi="ＭＳ 明朝" w:hint="eastAsia"/>
        </w:rPr>
        <w:t>を調査する</w:t>
      </w:r>
      <w:r w:rsidR="005679D2">
        <w:rPr>
          <w:rFonts w:ascii="ＭＳ 明朝" w:eastAsia="ＭＳ 明朝" w:hAnsi="ＭＳ 明朝" w:hint="eastAsia"/>
        </w:rPr>
        <w:t>。</w:t>
      </w:r>
    </w:p>
    <w:p w14:paraId="777F9706" w14:textId="77777777" w:rsidR="005679D2" w:rsidRDefault="005679D2" w:rsidP="00717EF1">
      <w:pPr>
        <w:ind w:firstLineChars="100" w:firstLine="210"/>
        <w:jc w:val="left"/>
        <w:rPr>
          <w:rFonts w:ascii="ＭＳ 明朝" w:eastAsia="ＭＳ 明朝" w:hAnsi="ＭＳ 明朝" w:hint="eastAsia"/>
        </w:rPr>
      </w:pPr>
      <w:r>
        <w:rPr>
          <w:rFonts w:ascii="ＭＳ 明朝" w:eastAsia="ＭＳ 明朝" w:hAnsi="ＭＳ 明朝" w:hint="eastAsia"/>
        </w:rPr>
        <w:t>調査時期：</w:t>
      </w:r>
      <w:r w:rsidR="000242F5" w:rsidRPr="000242F5">
        <w:rPr>
          <w:rFonts w:ascii="ＭＳ 明朝" w:eastAsia="ＭＳ 明朝" w:hAnsi="ＭＳ 明朝" w:hint="eastAsia"/>
        </w:rPr>
        <w:t>繁殖</w:t>
      </w:r>
      <w:r w:rsidR="000242F5">
        <w:rPr>
          <w:rFonts w:ascii="ＭＳ 明朝" w:eastAsia="ＭＳ 明朝" w:hAnsi="ＭＳ 明朝" w:hint="eastAsia"/>
        </w:rPr>
        <w:t>中期（５～６月頃）及び繁殖後期（８～９月頃）</w:t>
      </w:r>
    </w:p>
    <w:p w14:paraId="3DE84003" w14:textId="4A2ED4D8" w:rsidR="000242F5" w:rsidRPr="000242F5" w:rsidRDefault="005679D2" w:rsidP="004D1C33">
      <w:pPr>
        <w:ind w:firstLineChars="700" w:firstLine="1470"/>
        <w:jc w:val="left"/>
        <w:rPr>
          <w:rFonts w:ascii="ＭＳ 明朝" w:eastAsia="ＭＳ 明朝" w:hAnsi="ＭＳ 明朝"/>
        </w:rPr>
      </w:pPr>
      <w:r>
        <w:rPr>
          <w:rFonts w:ascii="ＭＳ 明朝" w:eastAsia="ＭＳ 明朝" w:hAnsi="ＭＳ 明朝" w:hint="eastAsia"/>
        </w:rPr>
        <w:t>※その後も協議の上、</w:t>
      </w:r>
      <w:r w:rsidR="000242F5">
        <w:rPr>
          <w:rFonts w:ascii="ＭＳ 明朝" w:eastAsia="ＭＳ 明朝" w:hAnsi="ＭＳ 明朝" w:hint="eastAsia"/>
        </w:rPr>
        <w:t>必要に応じて</w:t>
      </w:r>
      <w:r>
        <w:rPr>
          <w:rFonts w:ascii="ＭＳ 明朝" w:eastAsia="ＭＳ 明朝" w:hAnsi="ＭＳ 明朝" w:hint="eastAsia"/>
        </w:rPr>
        <w:t>追跡調査を行う。</w:t>
      </w:r>
    </w:p>
    <w:p w14:paraId="11EC7AE0" w14:textId="58CE220F" w:rsidR="000242F5" w:rsidRPr="000242F5" w:rsidRDefault="005679D2" w:rsidP="004D1C33">
      <w:pPr>
        <w:ind w:firstLineChars="100" w:firstLine="210"/>
        <w:jc w:val="left"/>
        <w:rPr>
          <w:rFonts w:ascii="ＭＳ 明朝" w:eastAsia="ＭＳ 明朝" w:hAnsi="ＭＳ 明朝"/>
        </w:rPr>
      </w:pPr>
      <w:r>
        <w:rPr>
          <w:rFonts w:ascii="ＭＳ 明朝" w:eastAsia="ＭＳ 明朝" w:hAnsi="ＭＳ 明朝" w:hint="eastAsia"/>
        </w:rPr>
        <w:t>調査日数：</w:t>
      </w:r>
      <w:r w:rsidR="000242F5" w:rsidRPr="000242F5">
        <w:rPr>
          <w:rFonts w:ascii="ＭＳ 明朝" w:eastAsia="ＭＳ 明朝" w:hAnsi="ＭＳ 明朝" w:hint="eastAsia"/>
        </w:rPr>
        <w:t>季節</w:t>
      </w:r>
      <w:r>
        <w:rPr>
          <w:rFonts w:ascii="ＭＳ 明朝" w:eastAsia="ＭＳ 明朝" w:hAnsi="ＭＳ 明朝" w:hint="eastAsia"/>
        </w:rPr>
        <w:t>毎</w:t>
      </w:r>
      <w:r w:rsidR="000242F5" w:rsidRPr="000242F5">
        <w:rPr>
          <w:rFonts w:ascii="ＭＳ 明朝" w:eastAsia="ＭＳ 明朝" w:hAnsi="ＭＳ 明朝" w:hint="eastAsia"/>
        </w:rPr>
        <w:t>に</w:t>
      </w:r>
      <w:r>
        <w:rPr>
          <w:rFonts w:ascii="ＭＳ 明朝" w:eastAsia="ＭＳ 明朝" w:hAnsi="ＭＳ 明朝" w:hint="eastAsia"/>
        </w:rPr>
        <w:t>それぞれ</w:t>
      </w:r>
      <w:r w:rsidR="004D1C33">
        <w:rPr>
          <w:rFonts w:ascii="ＭＳ 明朝" w:eastAsia="ＭＳ 明朝" w:hAnsi="ＭＳ 明朝" w:hint="eastAsia"/>
        </w:rPr>
        <w:t>２～３日程度の調査日数を目安とする</w:t>
      </w:r>
    </w:p>
    <w:p w14:paraId="3832974D" w14:textId="0042B0CE" w:rsidR="000242F5" w:rsidRPr="000242F5" w:rsidRDefault="005679D2" w:rsidP="00717EF1">
      <w:pPr>
        <w:ind w:firstLineChars="100" w:firstLine="210"/>
        <w:jc w:val="left"/>
        <w:rPr>
          <w:rFonts w:ascii="ＭＳ 明朝" w:eastAsia="ＭＳ 明朝" w:hAnsi="ＭＳ 明朝"/>
        </w:rPr>
      </w:pPr>
      <w:r>
        <w:rPr>
          <w:rFonts w:ascii="ＭＳ 明朝" w:eastAsia="ＭＳ 明朝" w:hAnsi="ＭＳ 明朝" w:hint="eastAsia"/>
        </w:rPr>
        <w:t>※</w:t>
      </w:r>
      <w:r w:rsidR="000242F5" w:rsidRPr="000242F5">
        <w:rPr>
          <w:rFonts w:ascii="ＭＳ 明朝" w:eastAsia="ＭＳ 明朝" w:hAnsi="ＭＳ 明朝" w:hint="eastAsia"/>
        </w:rPr>
        <w:t>調査場所や行程等</w:t>
      </w:r>
      <w:r w:rsidR="000242F5">
        <w:rPr>
          <w:rFonts w:ascii="ＭＳ 明朝" w:eastAsia="ＭＳ 明朝" w:hAnsi="ＭＳ 明朝" w:hint="eastAsia"/>
        </w:rPr>
        <w:t>の詳細</w:t>
      </w:r>
      <w:r w:rsidR="000242F5" w:rsidRPr="000242F5">
        <w:rPr>
          <w:rFonts w:ascii="ＭＳ 明朝" w:eastAsia="ＭＳ 明朝" w:hAnsi="ＭＳ 明朝" w:hint="eastAsia"/>
        </w:rPr>
        <w:t>は担当者と協議のうえ決定</w:t>
      </w:r>
      <w:r w:rsidR="000242F5">
        <w:rPr>
          <w:rFonts w:ascii="ＭＳ 明朝" w:eastAsia="ＭＳ 明朝" w:hAnsi="ＭＳ 明朝" w:hint="eastAsia"/>
        </w:rPr>
        <w:t>する</w:t>
      </w:r>
      <w:r>
        <w:rPr>
          <w:rFonts w:ascii="ＭＳ 明朝" w:eastAsia="ＭＳ 明朝" w:hAnsi="ＭＳ 明朝" w:hint="eastAsia"/>
        </w:rPr>
        <w:t>。</w:t>
      </w:r>
    </w:p>
    <w:p w14:paraId="0AF0EE07" w14:textId="15B13915" w:rsidR="000242F5" w:rsidRPr="000242F5" w:rsidRDefault="005679D2" w:rsidP="00717EF1">
      <w:pPr>
        <w:ind w:firstLineChars="100" w:firstLine="210"/>
        <w:rPr>
          <w:rFonts w:ascii="ＭＳ 明朝" w:eastAsia="ＭＳ 明朝" w:hAnsi="ＭＳ 明朝"/>
        </w:rPr>
      </w:pPr>
      <w:r>
        <w:rPr>
          <w:rFonts w:ascii="ＭＳ 明朝" w:eastAsia="ＭＳ 明朝" w:hAnsi="ＭＳ 明朝" w:hint="eastAsia"/>
        </w:rPr>
        <w:t>※</w:t>
      </w:r>
      <w:r w:rsidR="000242F5" w:rsidRPr="000242F5">
        <w:rPr>
          <w:rFonts w:ascii="ＭＳ 明朝" w:eastAsia="ＭＳ 明朝" w:hAnsi="ＭＳ 明朝" w:hint="eastAsia"/>
          <w:kern w:val="0"/>
        </w:rPr>
        <w:t>移動手段については、県有船（高松港出港）を使用予定（燃料費は県が負担）</w:t>
      </w:r>
    </w:p>
    <w:p w14:paraId="614385FD" w14:textId="1CF19AB3" w:rsidR="000242F5" w:rsidRDefault="000242F5" w:rsidP="003918A6">
      <w:pPr>
        <w:jc w:val="left"/>
        <w:rPr>
          <w:rFonts w:ascii="ＭＳ 明朝" w:eastAsia="ＭＳ 明朝" w:hAnsi="ＭＳ 明朝"/>
        </w:rPr>
      </w:pPr>
    </w:p>
    <w:p w14:paraId="27CB328C" w14:textId="1DF09076" w:rsidR="005679D2" w:rsidRPr="000242F5" w:rsidRDefault="005679D2" w:rsidP="005679D2">
      <w:pPr>
        <w:jc w:val="left"/>
        <w:rPr>
          <w:rFonts w:ascii="ＭＳ 明朝" w:eastAsia="ＭＳ 明朝" w:hAnsi="ＭＳ 明朝"/>
        </w:rPr>
      </w:pPr>
      <w:r>
        <w:rPr>
          <w:rFonts w:ascii="ＭＳ 明朝" w:eastAsia="ＭＳ 明朝" w:hAnsi="ＭＳ 明朝" w:hint="eastAsia"/>
        </w:rPr>
        <w:t>（２</w:t>
      </w:r>
      <w:r w:rsidRPr="000242F5">
        <w:rPr>
          <w:rFonts w:ascii="ＭＳ 明朝" w:eastAsia="ＭＳ 明朝" w:hAnsi="ＭＳ 明朝" w:hint="eastAsia"/>
        </w:rPr>
        <w:t>）</w:t>
      </w:r>
      <w:r>
        <w:rPr>
          <w:rFonts w:ascii="ＭＳ 明朝" w:eastAsia="ＭＳ 明朝" w:hAnsi="ＭＳ 明朝" w:hint="eastAsia"/>
        </w:rPr>
        <w:t>内陸</w:t>
      </w:r>
      <w:r>
        <w:rPr>
          <w:rFonts w:ascii="ＭＳ 明朝" w:eastAsia="ＭＳ 明朝" w:hAnsi="ＭＳ 明朝" w:hint="eastAsia"/>
        </w:rPr>
        <w:t>部</w:t>
      </w:r>
      <w:r>
        <w:rPr>
          <w:rFonts w:ascii="ＭＳ 明朝" w:eastAsia="ＭＳ 明朝" w:hAnsi="ＭＳ 明朝" w:hint="eastAsia"/>
        </w:rPr>
        <w:t>における</w:t>
      </w:r>
      <w:r w:rsidRPr="000242F5">
        <w:rPr>
          <w:rFonts w:ascii="ＭＳ 明朝" w:eastAsia="ＭＳ 明朝" w:hAnsi="ＭＳ 明朝" w:hint="eastAsia"/>
        </w:rPr>
        <w:t>調査</w:t>
      </w:r>
    </w:p>
    <w:p w14:paraId="60FAC750" w14:textId="117E85FA" w:rsidR="005679D2" w:rsidRDefault="005679D2" w:rsidP="00717EF1">
      <w:pPr>
        <w:ind w:leftChars="100" w:left="210" w:firstLineChars="100" w:firstLine="210"/>
        <w:jc w:val="left"/>
        <w:rPr>
          <w:rFonts w:ascii="ＭＳ 明朝" w:eastAsia="ＭＳ 明朝" w:hAnsi="ＭＳ 明朝"/>
        </w:rPr>
      </w:pPr>
      <w:r>
        <w:rPr>
          <w:rFonts w:ascii="ＭＳ 明朝" w:eastAsia="ＭＳ 明朝" w:hAnsi="ＭＳ 明朝" w:hint="eastAsia"/>
        </w:rPr>
        <w:t>本県では</w:t>
      </w:r>
      <w:r w:rsidRPr="005679D2">
        <w:rPr>
          <w:rFonts w:ascii="ＭＳ 明朝" w:eastAsia="ＭＳ 明朝" w:hAnsi="ＭＳ 明朝" w:hint="eastAsia"/>
        </w:rPr>
        <w:t>内陸部</w:t>
      </w:r>
      <w:r>
        <w:rPr>
          <w:rFonts w:ascii="ＭＳ 明朝" w:eastAsia="ＭＳ 明朝" w:hAnsi="ＭＳ 明朝" w:hint="eastAsia"/>
        </w:rPr>
        <w:t>におけるカワウの生息状況が明らかになっていない</w:t>
      </w:r>
      <w:r w:rsidR="00717EF1">
        <w:rPr>
          <w:rFonts w:ascii="ＭＳ 明朝" w:eastAsia="ＭＳ 明朝" w:hAnsi="ＭＳ 明朝" w:hint="eastAsia"/>
        </w:rPr>
        <w:t>ため</w:t>
      </w:r>
      <w:r>
        <w:rPr>
          <w:rFonts w:ascii="ＭＳ 明朝" w:eastAsia="ＭＳ 明朝" w:hAnsi="ＭＳ 明朝" w:hint="eastAsia"/>
        </w:rPr>
        <w:t>、まずは内陸部における</w:t>
      </w:r>
      <w:r w:rsidRPr="005679D2">
        <w:rPr>
          <w:rFonts w:ascii="ＭＳ 明朝" w:eastAsia="ＭＳ 明朝" w:hAnsi="ＭＳ 明朝" w:hint="eastAsia"/>
        </w:rPr>
        <w:t>ねぐら</w:t>
      </w:r>
      <w:r>
        <w:rPr>
          <w:rFonts w:ascii="ＭＳ 明朝" w:eastAsia="ＭＳ 明朝" w:hAnsi="ＭＳ 明朝" w:hint="eastAsia"/>
        </w:rPr>
        <w:t>・</w:t>
      </w:r>
      <w:r w:rsidRPr="005679D2">
        <w:rPr>
          <w:rFonts w:ascii="ＭＳ 明朝" w:eastAsia="ＭＳ 明朝" w:hAnsi="ＭＳ 明朝" w:hint="eastAsia"/>
        </w:rPr>
        <w:t>コロニーの</w:t>
      </w:r>
      <w:r w:rsidR="00A72906">
        <w:rPr>
          <w:rFonts w:ascii="ＭＳ 明朝" w:eastAsia="ＭＳ 明朝" w:hAnsi="ＭＳ 明朝" w:hint="eastAsia"/>
        </w:rPr>
        <w:t>分布</w:t>
      </w:r>
      <w:r w:rsidR="004D1C33">
        <w:rPr>
          <w:rFonts w:ascii="ＭＳ 明朝" w:eastAsia="ＭＳ 明朝" w:hAnsi="ＭＳ 明朝" w:hint="eastAsia"/>
        </w:rPr>
        <w:t>状況（場所・規模）</w:t>
      </w:r>
      <w:r>
        <w:rPr>
          <w:rFonts w:ascii="ＭＳ 明朝" w:eastAsia="ＭＳ 明朝" w:hAnsi="ＭＳ 明朝" w:hint="eastAsia"/>
        </w:rPr>
        <w:t>の</w:t>
      </w:r>
      <w:r w:rsidR="004D1C33">
        <w:rPr>
          <w:rFonts w:ascii="ＭＳ 明朝" w:eastAsia="ＭＳ 明朝" w:hAnsi="ＭＳ 明朝" w:hint="eastAsia"/>
        </w:rPr>
        <w:t>調査</w:t>
      </w:r>
      <w:r>
        <w:rPr>
          <w:rFonts w:ascii="ＭＳ 明朝" w:eastAsia="ＭＳ 明朝" w:hAnsi="ＭＳ 明朝" w:hint="eastAsia"/>
        </w:rPr>
        <w:t>を行う。</w:t>
      </w:r>
    </w:p>
    <w:p w14:paraId="5F4DC086" w14:textId="081CDBFC" w:rsidR="00A72906" w:rsidRDefault="00A72906" w:rsidP="00717EF1">
      <w:pPr>
        <w:ind w:leftChars="100" w:left="210" w:firstLineChars="100" w:firstLine="210"/>
        <w:jc w:val="left"/>
        <w:rPr>
          <w:rFonts w:ascii="ＭＳ 明朝" w:eastAsia="ＭＳ 明朝" w:hAnsi="ＭＳ 明朝"/>
        </w:rPr>
      </w:pPr>
      <w:r>
        <w:rPr>
          <w:rFonts w:ascii="ＭＳ 明朝" w:eastAsia="ＭＳ 明朝" w:hAnsi="ＭＳ 明朝" w:hint="eastAsia"/>
        </w:rPr>
        <w:t>内陸部全体のねぐら・コロニーの分布状況</w:t>
      </w:r>
      <w:r w:rsidR="00717EF1">
        <w:rPr>
          <w:rFonts w:ascii="ＭＳ 明朝" w:eastAsia="ＭＳ 明朝" w:hAnsi="ＭＳ 明朝" w:hint="eastAsia"/>
        </w:rPr>
        <w:t>を把握した後</w:t>
      </w:r>
      <w:r>
        <w:rPr>
          <w:rFonts w:ascii="ＭＳ 明朝" w:eastAsia="ＭＳ 明朝" w:hAnsi="ＭＳ 明朝" w:hint="eastAsia"/>
        </w:rPr>
        <w:t>、</w:t>
      </w:r>
      <w:r w:rsidR="005679D2" w:rsidRPr="005679D2">
        <w:rPr>
          <w:rFonts w:ascii="ＭＳ 明朝" w:eastAsia="ＭＳ 明朝" w:hAnsi="ＭＳ 明朝"/>
        </w:rPr>
        <w:t>主要生息地</w:t>
      </w:r>
      <w:r w:rsidR="00717EF1">
        <w:rPr>
          <w:rFonts w:ascii="ＭＳ 明朝" w:eastAsia="ＭＳ 明朝" w:hAnsi="ＭＳ 明朝" w:hint="eastAsia"/>
        </w:rPr>
        <w:t>における</w:t>
      </w:r>
      <w:r w:rsidR="00717EF1">
        <w:rPr>
          <w:rFonts w:ascii="ＭＳ 明朝" w:eastAsia="ＭＳ 明朝" w:hAnsi="ＭＳ 明朝" w:hint="eastAsia"/>
        </w:rPr>
        <w:t>詳細な</w:t>
      </w:r>
      <w:r w:rsidR="005679D2" w:rsidRPr="005679D2">
        <w:rPr>
          <w:rFonts w:ascii="ＭＳ 明朝" w:eastAsia="ＭＳ 明朝" w:hAnsi="ＭＳ 明朝"/>
        </w:rPr>
        <w:t>生息状況</w:t>
      </w:r>
      <w:r w:rsidR="00717EF1">
        <w:rPr>
          <w:rFonts w:ascii="ＭＳ 明朝" w:eastAsia="ＭＳ 明朝" w:hAnsi="ＭＳ 明朝" w:hint="eastAsia"/>
        </w:rPr>
        <w:t>の</w:t>
      </w:r>
      <w:r>
        <w:rPr>
          <w:rFonts w:ascii="ＭＳ 明朝" w:eastAsia="ＭＳ 明朝" w:hAnsi="ＭＳ 明朝" w:hint="eastAsia"/>
        </w:rPr>
        <w:t>調査を</w:t>
      </w:r>
      <w:r w:rsidR="00717EF1">
        <w:rPr>
          <w:rFonts w:ascii="ＭＳ 明朝" w:eastAsia="ＭＳ 明朝" w:hAnsi="ＭＳ 明朝" w:hint="eastAsia"/>
        </w:rPr>
        <w:t>（１）に準じて</w:t>
      </w:r>
      <w:r>
        <w:rPr>
          <w:rFonts w:ascii="ＭＳ 明朝" w:eastAsia="ＭＳ 明朝" w:hAnsi="ＭＳ 明朝" w:hint="eastAsia"/>
        </w:rPr>
        <w:t>実施する。</w:t>
      </w:r>
    </w:p>
    <w:p w14:paraId="745C0602" w14:textId="77777777" w:rsidR="00A72906" w:rsidRDefault="00A72906" w:rsidP="00A72906">
      <w:pPr>
        <w:ind w:firstLineChars="100" w:firstLine="210"/>
        <w:jc w:val="left"/>
        <w:rPr>
          <w:rFonts w:ascii="ＭＳ 明朝" w:eastAsia="ＭＳ 明朝" w:hAnsi="ＭＳ 明朝" w:hint="eastAsia"/>
        </w:rPr>
      </w:pPr>
    </w:p>
    <w:p w14:paraId="0705C186" w14:textId="2F39F147" w:rsidR="003918A6" w:rsidRDefault="00717EF1" w:rsidP="003918A6">
      <w:pPr>
        <w:jc w:val="left"/>
        <w:rPr>
          <w:rFonts w:ascii="ＭＳ 明朝" w:eastAsia="ＭＳ 明朝" w:hAnsi="ＭＳ 明朝"/>
        </w:rPr>
      </w:pPr>
      <w:r>
        <w:rPr>
          <w:rFonts w:ascii="ＭＳ 明朝" w:eastAsia="ＭＳ 明朝" w:hAnsi="ＭＳ 明朝" w:hint="eastAsia"/>
        </w:rPr>
        <w:t>（３</w:t>
      </w:r>
      <w:r w:rsidR="003918A6" w:rsidRPr="000242F5">
        <w:rPr>
          <w:rFonts w:ascii="ＭＳ 明朝" w:eastAsia="ＭＳ 明朝" w:hAnsi="ＭＳ 明朝" w:hint="eastAsia"/>
        </w:rPr>
        <w:t>）</w:t>
      </w:r>
      <w:r w:rsidR="00C8272B" w:rsidRPr="000242F5">
        <w:rPr>
          <w:rFonts w:ascii="ＭＳ 明朝" w:eastAsia="ＭＳ 明朝" w:hAnsi="ＭＳ 明朝" w:hint="eastAsia"/>
        </w:rPr>
        <w:t>調査</w:t>
      </w:r>
      <w:r w:rsidR="000242F5">
        <w:rPr>
          <w:rFonts w:ascii="ＭＳ 明朝" w:eastAsia="ＭＳ 明朝" w:hAnsi="ＭＳ 明朝" w:hint="eastAsia"/>
        </w:rPr>
        <w:t>結果</w:t>
      </w:r>
      <w:r w:rsidR="003918A6" w:rsidRPr="000242F5">
        <w:rPr>
          <w:rFonts w:ascii="ＭＳ 明朝" w:eastAsia="ＭＳ 明朝" w:hAnsi="ＭＳ 明朝" w:hint="eastAsia"/>
        </w:rPr>
        <w:t>の分析・評価</w:t>
      </w:r>
      <w:r w:rsidR="000242F5">
        <w:rPr>
          <w:rFonts w:ascii="ＭＳ 明朝" w:eastAsia="ＭＳ 明朝" w:hAnsi="ＭＳ 明朝" w:hint="eastAsia"/>
        </w:rPr>
        <w:t>及び対策</w:t>
      </w:r>
      <w:r w:rsidR="003918A6" w:rsidRPr="000242F5">
        <w:rPr>
          <w:rFonts w:ascii="ＭＳ 明朝" w:eastAsia="ＭＳ 明朝" w:hAnsi="ＭＳ 明朝" w:hint="eastAsia"/>
        </w:rPr>
        <w:t>の</w:t>
      </w:r>
      <w:r w:rsidR="000242F5">
        <w:rPr>
          <w:rFonts w:ascii="ＭＳ 明朝" w:eastAsia="ＭＳ 明朝" w:hAnsi="ＭＳ 明朝" w:hint="eastAsia"/>
        </w:rPr>
        <w:t>提案</w:t>
      </w:r>
    </w:p>
    <w:p w14:paraId="4AA5D4C0" w14:textId="4E6B0608" w:rsidR="00717EF1" w:rsidRDefault="00717EF1" w:rsidP="00A7632E">
      <w:pPr>
        <w:ind w:left="210" w:hangingChars="100" w:hanging="210"/>
        <w:jc w:val="left"/>
        <w:rPr>
          <w:rFonts w:ascii="ＭＳ 明朝" w:eastAsia="ＭＳ 明朝" w:hAnsi="ＭＳ 明朝" w:hint="eastAsia"/>
        </w:rPr>
      </w:pPr>
      <w:r>
        <w:rPr>
          <w:rFonts w:ascii="ＭＳ 明朝" w:eastAsia="ＭＳ 明朝" w:hAnsi="ＭＳ 明朝" w:hint="eastAsia"/>
        </w:rPr>
        <w:t xml:space="preserve">　　本県におけるこれまでの調査結果や（１）</w:t>
      </w:r>
      <w:r w:rsidR="00A7632E">
        <w:rPr>
          <w:rFonts w:ascii="ＭＳ 明朝" w:eastAsia="ＭＳ 明朝" w:hAnsi="ＭＳ 明朝" w:hint="eastAsia"/>
        </w:rPr>
        <w:t>～（２）の調査により得られた結果を分析・評価するとともに、それを踏まえた対策を提案する。</w:t>
      </w:r>
    </w:p>
    <w:p w14:paraId="762FCBC3" w14:textId="52DEDBDF" w:rsidR="00717EF1" w:rsidRPr="00717EF1" w:rsidRDefault="00717EF1" w:rsidP="003918A6">
      <w:pPr>
        <w:jc w:val="left"/>
        <w:rPr>
          <w:rFonts w:ascii="ＭＳ 明朝" w:eastAsia="ＭＳ 明朝" w:hAnsi="ＭＳ 明朝" w:hint="eastAsia"/>
        </w:rPr>
      </w:pPr>
      <w:r>
        <w:rPr>
          <w:rFonts w:ascii="ＭＳ 明朝" w:eastAsia="ＭＳ 明朝" w:hAnsi="ＭＳ 明朝" w:hint="eastAsia"/>
        </w:rPr>
        <w:t xml:space="preserve">　</w:t>
      </w:r>
    </w:p>
    <w:p w14:paraId="509013EF" w14:textId="5529D9F5" w:rsidR="00717EF1" w:rsidRDefault="003918A6" w:rsidP="00717EF1">
      <w:pPr>
        <w:ind w:left="210" w:hangingChars="100" w:hanging="210"/>
        <w:rPr>
          <w:rFonts w:ascii="ＭＳ 明朝" w:eastAsia="ＭＳ 明朝" w:hAnsi="ＭＳ 明朝"/>
        </w:rPr>
      </w:pPr>
      <w:r w:rsidRPr="000242F5">
        <w:rPr>
          <w:rFonts w:ascii="ＭＳ 明朝" w:eastAsia="ＭＳ 明朝" w:hAnsi="ＭＳ 明朝" w:hint="eastAsia"/>
        </w:rPr>
        <w:t>（４）</w:t>
      </w:r>
      <w:r w:rsidR="00531471" w:rsidRPr="000242F5">
        <w:rPr>
          <w:rFonts w:ascii="ＭＳ 明朝" w:eastAsia="ＭＳ 明朝" w:hAnsi="ＭＳ 明朝" w:hint="eastAsia"/>
        </w:rPr>
        <w:t>関係者（市町等の活動主体）への</w:t>
      </w:r>
      <w:r w:rsidRPr="000242F5">
        <w:rPr>
          <w:rFonts w:ascii="ＭＳ 明朝" w:eastAsia="ＭＳ 明朝" w:hAnsi="ＭＳ 明朝" w:hint="eastAsia"/>
        </w:rPr>
        <w:t>指導助言</w:t>
      </w:r>
    </w:p>
    <w:p w14:paraId="02DDD726" w14:textId="7143D8BE" w:rsidR="003918A6" w:rsidRPr="000242F5" w:rsidRDefault="00717EF1" w:rsidP="00717EF1">
      <w:pPr>
        <w:ind w:leftChars="100" w:left="210" w:firstLineChars="100" w:firstLine="210"/>
        <w:rPr>
          <w:rFonts w:ascii="ＭＳ 明朝" w:eastAsia="ＭＳ 明朝" w:hAnsi="ＭＳ 明朝"/>
        </w:rPr>
      </w:pPr>
      <w:r>
        <w:rPr>
          <w:rFonts w:ascii="ＭＳ 明朝" w:eastAsia="ＭＳ 明朝" w:hAnsi="ＭＳ 明朝" w:hint="eastAsia"/>
        </w:rPr>
        <w:t>得られた成果を踏まえ関係者との意見交換会を必要に応じて実施する。</w:t>
      </w:r>
    </w:p>
    <w:p w14:paraId="13937964" w14:textId="47464F7C" w:rsidR="003D08D0" w:rsidRPr="000242F5" w:rsidRDefault="00717EF1">
      <w:pPr>
        <w:rPr>
          <w:rFonts w:ascii="ＭＳ 明朝" w:eastAsia="ＭＳ 明朝" w:hAnsi="ＭＳ 明朝"/>
        </w:rPr>
      </w:pPr>
      <w:r>
        <w:rPr>
          <w:rFonts w:ascii="ＭＳ 明朝" w:eastAsia="ＭＳ 明朝" w:hAnsi="ＭＳ 明朝" w:hint="eastAsia"/>
        </w:rPr>
        <w:t xml:space="preserve">　</w:t>
      </w:r>
    </w:p>
    <w:p w14:paraId="1BA4A7BB" w14:textId="16AA6A9D" w:rsidR="00C45048" w:rsidRDefault="00A7632E">
      <w:pPr>
        <w:rPr>
          <w:rFonts w:ascii="ＭＳ 明朝" w:eastAsia="ＭＳ 明朝" w:hAnsi="ＭＳ 明朝"/>
        </w:rPr>
      </w:pPr>
      <w:r>
        <w:rPr>
          <w:rFonts w:ascii="ＭＳ 明朝" w:eastAsia="ＭＳ 明朝" w:hAnsi="ＭＳ 明朝" w:hint="eastAsia"/>
        </w:rPr>
        <w:t>５　成果品の提出</w:t>
      </w:r>
    </w:p>
    <w:p w14:paraId="22C8B70B" w14:textId="3A65EC21" w:rsidR="00A7632E" w:rsidRPr="000242F5" w:rsidRDefault="00A7632E">
      <w:pPr>
        <w:rPr>
          <w:rFonts w:ascii="ＭＳ 明朝" w:eastAsia="ＭＳ 明朝" w:hAnsi="ＭＳ 明朝" w:hint="eastAsia"/>
        </w:rPr>
      </w:pPr>
      <w:r>
        <w:rPr>
          <w:rFonts w:ascii="ＭＳ 明朝" w:eastAsia="ＭＳ 明朝" w:hAnsi="ＭＳ 明朝" w:hint="eastAsia"/>
        </w:rPr>
        <w:t xml:space="preserve">　以下について、電子媒体</w:t>
      </w:r>
      <w:r>
        <w:rPr>
          <w:rFonts w:ascii="ＭＳ 明朝" w:eastAsia="ＭＳ 明朝" w:hAnsi="ＭＳ 明朝" w:hint="eastAsia"/>
        </w:rPr>
        <w:t>（</w:t>
      </w:r>
      <w:r w:rsidRPr="000242F5">
        <w:rPr>
          <w:rFonts w:ascii="ＭＳ 明朝" w:eastAsia="ＭＳ 明朝" w:hAnsi="ＭＳ 明朝" w:hint="eastAsia"/>
        </w:rPr>
        <w:t>CD-ROM等）に保存し、２部提出</w:t>
      </w:r>
      <w:r>
        <w:rPr>
          <w:rFonts w:ascii="ＭＳ 明朝" w:eastAsia="ＭＳ 明朝" w:hAnsi="ＭＳ 明朝" w:hint="eastAsia"/>
        </w:rPr>
        <w:t>するものとする。</w:t>
      </w:r>
    </w:p>
    <w:p w14:paraId="16C37678" w14:textId="65B17E31" w:rsidR="00F253E4" w:rsidRDefault="00A7632E" w:rsidP="00F253E4">
      <w:pPr>
        <w:ind w:left="420" w:hangingChars="200" w:hanging="420"/>
        <w:rPr>
          <w:rFonts w:ascii="ＭＳ 明朝" w:eastAsia="ＭＳ 明朝" w:hAnsi="ＭＳ 明朝"/>
        </w:rPr>
      </w:pPr>
      <w:r>
        <w:rPr>
          <w:rFonts w:ascii="ＭＳ 明朝" w:eastAsia="ＭＳ 明朝" w:hAnsi="ＭＳ 明朝" w:hint="eastAsia"/>
        </w:rPr>
        <w:lastRenderedPageBreak/>
        <w:t>（１）</w:t>
      </w:r>
      <w:r w:rsidR="00F253E4" w:rsidRPr="000242F5">
        <w:rPr>
          <w:rFonts w:ascii="ＭＳ 明朝" w:eastAsia="ＭＳ 明朝" w:hAnsi="ＭＳ 明朝" w:hint="eastAsia"/>
        </w:rPr>
        <w:t>報告書</w:t>
      </w:r>
    </w:p>
    <w:p w14:paraId="07684E5D" w14:textId="61D07F24" w:rsidR="00A7632E" w:rsidRDefault="00A7632E" w:rsidP="00A7632E">
      <w:pPr>
        <w:ind w:left="420" w:hangingChars="200" w:hanging="42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２</w:t>
      </w:r>
      <w:r>
        <w:rPr>
          <w:rFonts w:ascii="ＭＳ 明朝" w:eastAsia="ＭＳ 明朝" w:hAnsi="ＭＳ 明朝" w:hint="eastAsia"/>
        </w:rPr>
        <w:t>）</w:t>
      </w:r>
      <w:r>
        <w:rPr>
          <w:rFonts w:ascii="ＭＳ 明朝" w:eastAsia="ＭＳ 明朝" w:hAnsi="ＭＳ 明朝" w:hint="eastAsia"/>
        </w:rPr>
        <w:t>現地調査の写真一式</w:t>
      </w:r>
    </w:p>
    <w:p w14:paraId="7EA002A9" w14:textId="77777777" w:rsidR="00C45048" w:rsidRPr="000242F5" w:rsidRDefault="00B6514C">
      <w:pPr>
        <w:rPr>
          <w:rFonts w:ascii="ＭＳ 明朝" w:eastAsia="ＭＳ 明朝" w:hAnsi="ＭＳ 明朝"/>
        </w:rPr>
      </w:pPr>
      <w:r w:rsidRPr="000242F5">
        <w:rPr>
          <w:rFonts w:ascii="ＭＳ 明朝" w:eastAsia="ＭＳ 明朝" w:hAnsi="ＭＳ 明朝" w:cs="ＭＳ 明朝"/>
          <w:spacing w:val="2"/>
        </w:rPr>
        <w:tab/>
      </w:r>
    </w:p>
    <w:p w14:paraId="67F8DFF8" w14:textId="77777777" w:rsidR="00A7632E" w:rsidRDefault="00C45048" w:rsidP="00C31639">
      <w:pPr>
        <w:ind w:left="210" w:hangingChars="100" w:hanging="210"/>
        <w:rPr>
          <w:rFonts w:ascii="ＭＳ 明朝" w:eastAsia="ＭＳ 明朝" w:hAnsi="ＭＳ 明朝"/>
        </w:rPr>
      </w:pPr>
      <w:r w:rsidRPr="000242F5">
        <w:rPr>
          <w:rFonts w:ascii="ＭＳ 明朝" w:eastAsia="ＭＳ 明朝" w:hAnsi="ＭＳ 明朝" w:hint="eastAsia"/>
        </w:rPr>
        <w:t>６　その他</w:t>
      </w:r>
    </w:p>
    <w:p w14:paraId="2A282FC1" w14:textId="69D83896" w:rsidR="00A7632E" w:rsidRDefault="00A7632E" w:rsidP="00A7632E">
      <w:pPr>
        <w:rPr>
          <w:rFonts w:ascii="ＭＳ 明朝" w:eastAsia="ＭＳ 明朝" w:hAnsi="ＭＳ 明朝" w:hint="eastAsia"/>
        </w:rPr>
      </w:pPr>
      <w:r>
        <w:rPr>
          <w:rFonts w:ascii="ＭＳ 明朝" w:eastAsia="ＭＳ 明朝" w:hAnsi="ＭＳ 明朝" w:hint="eastAsia"/>
        </w:rPr>
        <w:t xml:space="preserve">　本業務の成果にかかる一切の権利は県に帰属するものとし、甲の許可なく他者に公開してはならない。</w:t>
      </w:r>
    </w:p>
    <w:p w14:paraId="5B930BB9" w14:textId="62BCBDE7" w:rsidR="0091461D" w:rsidRDefault="00C45048" w:rsidP="00A7632E">
      <w:pPr>
        <w:rPr>
          <w:rFonts w:ascii="ＭＳ 明朝" w:eastAsia="ＭＳ 明朝" w:hAnsi="ＭＳ 明朝"/>
        </w:rPr>
      </w:pPr>
      <w:r w:rsidRPr="000242F5">
        <w:rPr>
          <w:rFonts w:ascii="ＭＳ 明朝" w:eastAsia="ＭＳ 明朝" w:hAnsi="ＭＳ 明朝" w:hint="eastAsia"/>
        </w:rPr>
        <w:t xml:space="preserve">　</w:t>
      </w:r>
      <w:r w:rsidR="00C31639" w:rsidRPr="000242F5">
        <w:rPr>
          <w:rFonts w:ascii="ＭＳ 明朝" w:eastAsia="ＭＳ 明朝" w:hAnsi="ＭＳ 明朝" w:hint="eastAsia"/>
        </w:rPr>
        <w:t>本仕様書に明記されていない事項につ</w:t>
      </w:r>
      <w:r w:rsidRPr="000242F5">
        <w:rPr>
          <w:rFonts w:ascii="ＭＳ 明朝" w:eastAsia="ＭＳ 明朝" w:hAnsi="ＭＳ 明朝" w:hint="eastAsia"/>
        </w:rPr>
        <w:t>いて</w:t>
      </w:r>
      <w:r w:rsidR="00C31639" w:rsidRPr="000242F5">
        <w:rPr>
          <w:rFonts w:ascii="ＭＳ 明朝" w:eastAsia="ＭＳ 明朝" w:hAnsi="ＭＳ 明朝" w:hint="eastAsia"/>
        </w:rPr>
        <w:t>疑義が生じた場合は、両者協議の上決定するものとする。</w:t>
      </w:r>
    </w:p>
    <w:sectPr w:rsidR="0091461D">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41109" w16cex:dateUtc="2022-07-21T08:53:00Z"/>
  <w16cex:commentExtensible w16cex:durableId="26841176" w16cex:dateUtc="2022-07-21T08:55:00Z"/>
  <w16cex:commentExtensible w16cex:durableId="268413A0" w16cex:dateUtc="2022-07-21T09:04:00Z"/>
  <w16cex:commentExtensible w16cex:durableId="268411A6" w16cex:dateUtc="2022-07-21T08:55:00Z"/>
  <w16cex:commentExtensible w16cex:durableId="26841308" w16cex:dateUtc="2022-07-21T09:01:00Z"/>
  <w16cex:commentExtensible w16cex:durableId="26841227" w16cex:dateUtc="2022-07-21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6CAF56" w16cid:durableId="26841109"/>
  <w16cid:commentId w16cid:paraId="48C07B01" w16cid:durableId="26841176"/>
  <w16cid:commentId w16cid:paraId="795DBC1F" w16cid:durableId="268413A0"/>
  <w16cid:commentId w16cid:paraId="4EA5B473" w16cid:durableId="268411A6"/>
  <w16cid:commentId w16cid:paraId="30872C8C" w16cid:durableId="26841308"/>
  <w16cid:commentId w16cid:paraId="357333CF" w16cid:durableId="268412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28B0C" w14:textId="77777777" w:rsidR="00A015CA" w:rsidRDefault="00A015CA" w:rsidP="00934934">
      <w:r>
        <w:separator/>
      </w:r>
    </w:p>
  </w:endnote>
  <w:endnote w:type="continuationSeparator" w:id="0">
    <w:p w14:paraId="7866E974" w14:textId="77777777" w:rsidR="00A015CA" w:rsidRDefault="00A015CA" w:rsidP="0093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C81AC" w14:textId="77777777" w:rsidR="00A015CA" w:rsidRDefault="00A015CA" w:rsidP="00934934">
      <w:r>
        <w:separator/>
      </w:r>
    </w:p>
  </w:footnote>
  <w:footnote w:type="continuationSeparator" w:id="0">
    <w:p w14:paraId="2A0E7C28" w14:textId="77777777" w:rsidR="00A015CA" w:rsidRDefault="00A015CA" w:rsidP="00934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C0B5B"/>
    <w:multiLevelType w:val="hybridMultilevel"/>
    <w:tmpl w:val="DB22657C"/>
    <w:lvl w:ilvl="0" w:tplc="9266F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8458CD"/>
    <w:multiLevelType w:val="hybridMultilevel"/>
    <w:tmpl w:val="DCB0EE2E"/>
    <w:lvl w:ilvl="0" w:tplc="C23C0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4F"/>
    <w:rsid w:val="0000494E"/>
    <w:rsid w:val="000242F5"/>
    <w:rsid w:val="0006117F"/>
    <w:rsid w:val="000A09E8"/>
    <w:rsid w:val="000E1B71"/>
    <w:rsid w:val="000E1C96"/>
    <w:rsid w:val="00122812"/>
    <w:rsid w:val="0016491A"/>
    <w:rsid w:val="001762D6"/>
    <w:rsid w:val="0019767B"/>
    <w:rsid w:val="00211341"/>
    <w:rsid w:val="00221AED"/>
    <w:rsid w:val="002231B7"/>
    <w:rsid w:val="00235B3C"/>
    <w:rsid w:val="002B4A56"/>
    <w:rsid w:val="00325E94"/>
    <w:rsid w:val="00362ACF"/>
    <w:rsid w:val="0038076E"/>
    <w:rsid w:val="003918A6"/>
    <w:rsid w:val="003C3DC6"/>
    <w:rsid w:val="003D08D0"/>
    <w:rsid w:val="003D1CBD"/>
    <w:rsid w:val="00452A84"/>
    <w:rsid w:val="0045714B"/>
    <w:rsid w:val="00477871"/>
    <w:rsid w:val="004D1C33"/>
    <w:rsid w:val="004E6CA0"/>
    <w:rsid w:val="004E7EF3"/>
    <w:rsid w:val="00531471"/>
    <w:rsid w:val="005401D1"/>
    <w:rsid w:val="005679D2"/>
    <w:rsid w:val="005C4033"/>
    <w:rsid w:val="00616E59"/>
    <w:rsid w:val="0064075F"/>
    <w:rsid w:val="006C3D2B"/>
    <w:rsid w:val="006D6132"/>
    <w:rsid w:val="006F2A00"/>
    <w:rsid w:val="00717EF1"/>
    <w:rsid w:val="007A19EE"/>
    <w:rsid w:val="007B0146"/>
    <w:rsid w:val="007B6038"/>
    <w:rsid w:val="007E31B6"/>
    <w:rsid w:val="00802205"/>
    <w:rsid w:val="008048B2"/>
    <w:rsid w:val="008A598A"/>
    <w:rsid w:val="008C61C1"/>
    <w:rsid w:val="008C6654"/>
    <w:rsid w:val="008E28A5"/>
    <w:rsid w:val="0091461D"/>
    <w:rsid w:val="00934934"/>
    <w:rsid w:val="00950690"/>
    <w:rsid w:val="009B5D50"/>
    <w:rsid w:val="009D2FC0"/>
    <w:rsid w:val="00A015CA"/>
    <w:rsid w:val="00A72906"/>
    <w:rsid w:val="00A7632E"/>
    <w:rsid w:val="00A938D1"/>
    <w:rsid w:val="00AC08BE"/>
    <w:rsid w:val="00B2189D"/>
    <w:rsid w:val="00B6514C"/>
    <w:rsid w:val="00B82B57"/>
    <w:rsid w:val="00BA6379"/>
    <w:rsid w:val="00C31639"/>
    <w:rsid w:val="00C45048"/>
    <w:rsid w:val="00C8272B"/>
    <w:rsid w:val="00D26C8A"/>
    <w:rsid w:val="00D66447"/>
    <w:rsid w:val="00E43331"/>
    <w:rsid w:val="00ED0745"/>
    <w:rsid w:val="00ED2509"/>
    <w:rsid w:val="00F253E4"/>
    <w:rsid w:val="00F32E4F"/>
    <w:rsid w:val="00FF0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7F75602"/>
  <w15:chartTrackingRefBased/>
  <w15:docId w15:val="{98BDCBF2-9709-4974-A5DE-4ABBA0D5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9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934"/>
    <w:pPr>
      <w:tabs>
        <w:tab w:val="center" w:pos="4252"/>
        <w:tab w:val="right" w:pos="8504"/>
      </w:tabs>
      <w:snapToGrid w:val="0"/>
    </w:pPr>
  </w:style>
  <w:style w:type="character" w:customStyle="1" w:styleId="a4">
    <w:name w:val="ヘッダー (文字)"/>
    <w:basedOn w:val="a0"/>
    <w:link w:val="a3"/>
    <w:uiPriority w:val="99"/>
    <w:rsid w:val="00934934"/>
  </w:style>
  <w:style w:type="paragraph" w:styleId="a5">
    <w:name w:val="footer"/>
    <w:basedOn w:val="a"/>
    <w:link w:val="a6"/>
    <w:uiPriority w:val="99"/>
    <w:unhideWhenUsed/>
    <w:rsid w:val="00934934"/>
    <w:pPr>
      <w:tabs>
        <w:tab w:val="center" w:pos="4252"/>
        <w:tab w:val="right" w:pos="8504"/>
      </w:tabs>
      <w:snapToGrid w:val="0"/>
    </w:pPr>
  </w:style>
  <w:style w:type="character" w:customStyle="1" w:styleId="a6">
    <w:name w:val="フッター (文字)"/>
    <w:basedOn w:val="a0"/>
    <w:link w:val="a5"/>
    <w:uiPriority w:val="99"/>
    <w:rsid w:val="00934934"/>
  </w:style>
  <w:style w:type="paragraph" w:customStyle="1" w:styleId="1">
    <w:name w:val="標準1"/>
    <w:basedOn w:val="a"/>
    <w:rsid w:val="008E28A5"/>
    <w:rPr>
      <w:rFonts w:ascii="ＭＳ 明朝" w:eastAsia="ＭＳ 明朝" w:hAnsi="ＭＳ 明朝" w:cs="Times New Roman"/>
      <w:szCs w:val="21"/>
    </w:rPr>
  </w:style>
  <w:style w:type="table" w:styleId="a7">
    <w:name w:val="Table Grid"/>
    <w:basedOn w:val="a1"/>
    <w:uiPriority w:val="39"/>
    <w:rsid w:val="00F2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25E94"/>
    <w:rPr>
      <w:sz w:val="18"/>
      <w:szCs w:val="18"/>
    </w:rPr>
  </w:style>
  <w:style w:type="paragraph" w:styleId="a9">
    <w:name w:val="annotation text"/>
    <w:basedOn w:val="a"/>
    <w:link w:val="aa"/>
    <w:uiPriority w:val="99"/>
    <w:unhideWhenUsed/>
    <w:rsid w:val="00325E94"/>
    <w:pPr>
      <w:jc w:val="left"/>
    </w:pPr>
  </w:style>
  <w:style w:type="character" w:customStyle="1" w:styleId="aa">
    <w:name w:val="コメント文字列 (文字)"/>
    <w:basedOn w:val="a0"/>
    <w:link w:val="a9"/>
    <w:uiPriority w:val="99"/>
    <w:rsid w:val="00325E94"/>
  </w:style>
  <w:style w:type="paragraph" w:styleId="ab">
    <w:name w:val="annotation subject"/>
    <w:basedOn w:val="a9"/>
    <w:next w:val="a9"/>
    <w:link w:val="ac"/>
    <w:uiPriority w:val="99"/>
    <w:semiHidden/>
    <w:unhideWhenUsed/>
    <w:rsid w:val="00325E94"/>
    <w:rPr>
      <w:b/>
      <w:bCs/>
    </w:rPr>
  </w:style>
  <w:style w:type="character" w:customStyle="1" w:styleId="ac">
    <w:name w:val="コメント内容 (文字)"/>
    <w:basedOn w:val="aa"/>
    <w:link w:val="ab"/>
    <w:uiPriority w:val="99"/>
    <w:semiHidden/>
    <w:rsid w:val="00325E94"/>
    <w:rPr>
      <w:b/>
      <w:bCs/>
    </w:rPr>
  </w:style>
  <w:style w:type="paragraph" w:styleId="ad">
    <w:name w:val="Balloon Text"/>
    <w:basedOn w:val="a"/>
    <w:link w:val="ae"/>
    <w:uiPriority w:val="99"/>
    <w:semiHidden/>
    <w:unhideWhenUsed/>
    <w:rsid w:val="000611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611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83526">
      <w:bodyDiv w:val="1"/>
      <w:marLeft w:val="0"/>
      <w:marRight w:val="0"/>
      <w:marTop w:val="0"/>
      <w:marBottom w:val="0"/>
      <w:divBdr>
        <w:top w:val="none" w:sz="0" w:space="0" w:color="auto"/>
        <w:left w:val="none" w:sz="0" w:space="0" w:color="auto"/>
        <w:bottom w:val="none" w:sz="0" w:space="0" w:color="auto"/>
        <w:right w:val="none" w:sz="0" w:space="0" w:color="auto"/>
      </w:divBdr>
    </w:div>
    <w:div w:id="977690691">
      <w:bodyDiv w:val="1"/>
      <w:marLeft w:val="0"/>
      <w:marRight w:val="0"/>
      <w:marTop w:val="0"/>
      <w:marBottom w:val="0"/>
      <w:divBdr>
        <w:top w:val="none" w:sz="0" w:space="0" w:color="auto"/>
        <w:left w:val="none" w:sz="0" w:space="0" w:color="auto"/>
        <w:bottom w:val="none" w:sz="0" w:space="0" w:color="auto"/>
        <w:right w:val="none" w:sz="0" w:space="0" w:color="auto"/>
      </w:divBdr>
    </w:div>
    <w:div w:id="130458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SG16900のC20-2889</dc:creator>
  <cp:keywords/>
  <dc:description/>
  <cp:lastModifiedBy>SG16900のC20-2889</cp:lastModifiedBy>
  <cp:revision>17</cp:revision>
  <cp:lastPrinted>2023-04-21T07:27:00Z</cp:lastPrinted>
  <dcterms:created xsi:type="dcterms:W3CDTF">2022-07-21T09:11:00Z</dcterms:created>
  <dcterms:modified xsi:type="dcterms:W3CDTF">2023-04-21T07:27:00Z</dcterms:modified>
</cp:coreProperties>
</file>