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917" w:rsidRPr="00D37F66" w:rsidRDefault="00E37917" w:rsidP="00633BA6">
      <w:pPr>
        <w:spacing w:line="300" w:lineRule="exact"/>
        <w:jc w:val="right"/>
        <w:rPr>
          <w:rFonts w:ascii="ＭＳ 明朝" w:hAnsi="ＭＳ 明朝"/>
          <w:sz w:val="22"/>
          <w:szCs w:val="22"/>
        </w:rPr>
      </w:pPr>
    </w:p>
    <w:p w:rsidR="002D4F3E" w:rsidRPr="00DE1181" w:rsidRDefault="00DE1181" w:rsidP="00633BA6">
      <w:pPr>
        <w:spacing w:line="300" w:lineRule="exact"/>
        <w:jc w:val="center"/>
        <w:rPr>
          <w:rFonts w:ascii="ＭＳ 明朝" w:hAnsi="ＭＳ 明朝"/>
          <w:sz w:val="24"/>
        </w:rPr>
      </w:pPr>
      <w:r w:rsidRPr="00DE1181">
        <w:rPr>
          <w:rFonts w:ascii="ＭＳ 明朝" w:hAnsi="ＭＳ 明朝" w:hint="eastAsia"/>
          <w:sz w:val="24"/>
        </w:rPr>
        <w:t>栗林公園ナラ枯れ防除業務</w:t>
      </w:r>
      <w:r w:rsidR="00ED663E" w:rsidRPr="00DE1181">
        <w:rPr>
          <w:rFonts w:ascii="ＭＳ 明朝" w:hAnsi="ＭＳ 明朝"/>
          <w:sz w:val="24"/>
        </w:rPr>
        <w:fldChar w:fldCharType="begin"/>
      </w:r>
      <w:r w:rsidR="00ED663E" w:rsidRPr="00DE1181">
        <w:rPr>
          <w:rFonts w:ascii="ＭＳ 明朝" w:hAnsi="ＭＳ 明朝"/>
          <w:sz w:val="24"/>
        </w:rPr>
        <w:instrText xml:space="preserve"> </w:instrText>
      </w:r>
      <w:r w:rsidR="00ED663E" w:rsidRPr="00DE1181">
        <w:rPr>
          <w:rFonts w:ascii="ＭＳ 明朝" w:hAnsi="ＭＳ 明朝" w:hint="eastAsia"/>
          <w:sz w:val="24"/>
        </w:rPr>
        <w:instrText>MERGEFIELD 業務名</w:instrText>
      </w:r>
      <w:r w:rsidR="00ED663E" w:rsidRPr="00DE1181">
        <w:rPr>
          <w:rFonts w:ascii="ＭＳ 明朝" w:hAnsi="ＭＳ 明朝"/>
          <w:sz w:val="24"/>
        </w:rPr>
        <w:instrText xml:space="preserve"> </w:instrText>
      </w:r>
      <w:r w:rsidR="00ED663E" w:rsidRPr="00DE1181">
        <w:rPr>
          <w:rFonts w:ascii="ＭＳ 明朝" w:hAnsi="ＭＳ 明朝"/>
          <w:sz w:val="24"/>
        </w:rPr>
        <w:fldChar w:fldCharType="end"/>
      </w:r>
      <w:r w:rsidR="009E3C40" w:rsidRPr="00DE1181">
        <w:rPr>
          <w:rFonts w:ascii="ＭＳ 明朝" w:hAnsi="ＭＳ 明朝" w:hint="eastAsia"/>
          <w:sz w:val="24"/>
        </w:rPr>
        <w:t>仕様書</w:t>
      </w:r>
    </w:p>
    <w:p w:rsidR="00E37917" w:rsidRPr="00974C6D" w:rsidRDefault="00E37917" w:rsidP="00633BA6">
      <w:pPr>
        <w:spacing w:line="300" w:lineRule="exact"/>
        <w:rPr>
          <w:rFonts w:ascii="ＭＳ 明朝" w:hAnsi="ＭＳ 明朝"/>
          <w:szCs w:val="21"/>
        </w:rPr>
      </w:pPr>
    </w:p>
    <w:p w:rsidR="0046773E" w:rsidRDefault="0046773E" w:rsidP="00633BA6">
      <w:pPr>
        <w:spacing w:line="300" w:lineRule="exact"/>
        <w:rPr>
          <w:rFonts w:ascii="ＭＳ 明朝" w:hAnsi="ＭＳ 明朝"/>
          <w:szCs w:val="21"/>
        </w:rPr>
      </w:pPr>
      <w:r>
        <w:rPr>
          <w:rFonts w:ascii="ＭＳ 明朝" w:hAnsi="ＭＳ 明朝" w:hint="eastAsia"/>
          <w:szCs w:val="21"/>
        </w:rPr>
        <w:t>１　業務概要</w:t>
      </w:r>
    </w:p>
    <w:p w:rsidR="0046773E" w:rsidRDefault="0046773E" w:rsidP="0046773E">
      <w:pPr>
        <w:rPr>
          <w:color w:val="000000"/>
          <w:kern w:val="0"/>
        </w:rPr>
      </w:pPr>
      <w:r>
        <w:rPr>
          <w:rFonts w:ascii="ＭＳ 明朝" w:hAnsi="ＭＳ 明朝" w:hint="eastAsia"/>
          <w:szCs w:val="21"/>
        </w:rPr>
        <w:t xml:space="preserve">　</w:t>
      </w:r>
      <w:r>
        <w:rPr>
          <w:rFonts w:hint="eastAsia"/>
        </w:rPr>
        <w:t>１）</w:t>
      </w:r>
      <w:r>
        <w:rPr>
          <w:rFonts w:hint="eastAsia"/>
          <w:color w:val="000000"/>
          <w:kern w:val="0"/>
        </w:rPr>
        <w:t>委託業務名</w:t>
      </w:r>
    </w:p>
    <w:p w:rsidR="0046773E" w:rsidRDefault="0046773E" w:rsidP="0046773E">
      <w:pPr>
        <w:ind w:firstLineChars="300" w:firstLine="606"/>
        <w:rPr>
          <w:rFonts w:hint="eastAsia"/>
        </w:rPr>
      </w:pPr>
      <w:r>
        <w:rPr>
          <w:rFonts w:hint="eastAsia"/>
        </w:rPr>
        <w:t xml:space="preserve">　</w:t>
      </w:r>
      <w:r>
        <w:rPr>
          <w:rFonts w:hint="eastAsia"/>
          <w:color w:val="000000"/>
          <w:kern w:val="0"/>
        </w:rPr>
        <w:t>栗林公園ナラ枯れ防除業務</w:t>
      </w:r>
    </w:p>
    <w:p w:rsidR="0046773E" w:rsidRDefault="0046773E" w:rsidP="0046773E">
      <w:pPr>
        <w:rPr>
          <w:color w:val="000000"/>
          <w:kern w:val="0"/>
        </w:rPr>
      </w:pPr>
      <w:r>
        <w:rPr>
          <w:rFonts w:hint="eastAsia"/>
        </w:rPr>
        <w:t>（２）</w:t>
      </w:r>
      <w:r>
        <w:rPr>
          <w:rFonts w:hint="eastAsia"/>
          <w:color w:val="000000"/>
          <w:kern w:val="0"/>
        </w:rPr>
        <w:t>委託業務の内容</w:t>
      </w:r>
    </w:p>
    <w:p w:rsidR="0046773E" w:rsidRDefault="0046773E" w:rsidP="0046773E">
      <w:pPr>
        <w:ind w:firstLineChars="300" w:firstLine="606"/>
        <w:rPr>
          <w:rFonts w:hint="eastAsia"/>
        </w:rPr>
      </w:pPr>
      <w:r>
        <w:rPr>
          <w:rFonts w:hint="eastAsia"/>
          <w:color w:val="000000"/>
          <w:kern w:val="0"/>
        </w:rPr>
        <w:t xml:space="preserve">　</w:t>
      </w:r>
      <w:r>
        <w:rPr>
          <w:rFonts w:hint="eastAsia"/>
        </w:rPr>
        <w:t>別添金抜設計書並びに別添数量表</w:t>
      </w:r>
      <w:r>
        <w:rPr>
          <w:rFonts w:hint="eastAsia"/>
        </w:rPr>
        <w:t>に</w:t>
      </w:r>
      <w:r>
        <w:rPr>
          <w:rFonts w:hint="eastAsia"/>
        </w:rPr>
        <w:t>記載のとおり</w:t>
      </w:r>
    </w:p>
    <w:p w:rsidR="0046773E" w:rsidRDefault="0046773E" w:rsidP="0046773E">
      <w:pPr>
        <w:rPr>
          <w:color w:val="000000"/>
          <w:kern w:val="0"/>
        </w:rPr>
      </w:pPr>
      <w:r>
        <w:rPr>
          <w:rFonts w:hint="eastAsia"/>
        </w:rPr>
        <w:t>（３）</w:t>
      </w:r>
      <w:r>
        <w:rPr>
          <w:rFonts w:hint="eastAsia"/>
          <w:color w:val="000000"/>
          <w:kern w:val="0"/>
        </w:rPr>
        <w:t>委託業務の実施場所</w:t>
      </w:r>
    </w:p>
    <w:p w:rsidR="0046773E" w:rsidRDefault="0046773E" w:rsidP="0046773E">
      <w:pPr>
        <w:ind w:firstLineChars="300" w:firstLine="606"/>
        <w:rPr>
          <w:rFonts w:ascii="ＭＳ 明朝" w:hAnsi="ＭＳ 明朝" w:hint="eastAsia"/>
          <w:szCs w:val="21"/>
        </w:rPr>
      </w:pPr>
      <w:r>
        <w:rPr>
          <w:rFonts w:hint="eastAsia"/>
          <w:color w:val="000000"/>
          <w:kern w:val="0"/>
        </w:rPr>
        <w:t xml:space="preserve">　</w:t>
      </w:r>
      <w:r>
        <w:rPr>
          <w:rFonts w:hint="eastAsia"/>
        </w:rPr>
        <w:t>別添区域図に記載のとおり</w:t>
      </w:r>
      <w:bookmarkStart w:id="0" w:name="_GoBack"/>
      <w:bookmarkEnd w:id="0"/>
    </w:p>
    <w:p w:rsidR="0046773E" w:rsidRDefault="0046773E" w:rsidP="00633BA6">
      <w:pPr>
        <w:spacing w:line="300" w:lineRule="exact"/>
        <w:rPr>
          <w:rFonts w:ascii="ＭＳ 明朝" w:hAnsi="ＭＳ 明朝"/>
          <w:szCs w:val="21"/>
        </w:rPr>
      </w:pPr>
    </w:p>
    <w:p w:rsidR="00B56AC9" w:rsidRPr="003D00D1" w:rsidRDefault="0046773E" w:rsidP="00633BA6">
      <w:pPr>
        <w:spacing w:line="300" w:lineRule="exact"/>
        <w:rPr>
          <w:rFonts w:ascii="ＭＳ 明朝" w:hAnsi="ＭＳ 明朝"/>
          <w:szCs w:val="21"/>
        </w:rPr>
      </w:pPr>
      <w:r>
        <w:rPr>
          <w:rFonts w:ascii="ＭＳ 明朝" w:hAnsi="ＭＳ 明朝" w:hint="eastAsia"/>
          <w:szCs w:val="21"/>
        </w:rPr>
        <w:t>２</w:t>
      </w:r>
      <w:r w:rsidR="00E36887" w:rsidRPr="003D00D1">
        <w:rPr>
          <w:rFonts w:ascii="ＭＳ 明朝" w:hAnsi="ＭＳ 明朝" w:hint="eastAsia"/>
          <w:szCs w:val="21"/>
        </w:rPr>
        <w:t xml:space="preserve">　</w:t>
      </w:r>
      <w:r w:rsidR="00B56AC9" w:rsidRPr="003D00D1">
        <w:rPr>
          <w:rFonts w:ascii="ＭＳ 明朝" w:hAnsi="ＭＳ 明朝" w:hint="eastAsia"/>
          <w:szCs w:val="21"/>
        </w:rPr>
        <w:t>総則</w:t>
      </w:r>
    </w:p>
    <w:p w:rsidR="00CB6BAA" w:rsidRPr="003D00D1" w:rsidRDefault="007F4FCC" w:rsidP="00633BA6">
      <w:pPr>
        <w:spacing w:line="300" w:lineRule="exact"/>
        <w:ind w:leftChars="15" w:left="505" w:hangingChars="235" w:hanging="475"/>
        <w:rPr>
          <w:rFonts w:ascii="ＭＳ 明朝" w:hAnsi="ＭＳ 明朝"/>
          <w:szCs w:val="21"/>
        </w:rPr>
      </w:pPr>
      <w:r w:rsidRPr="003D00D1">
        <w:rPr>
          <w:rFonts w:ascii="ＭＳ 明朝" w:hAnsi="ＭＳ 明朝" w:hint="eastAsia"/>
          <w:szCs w:val="21"/>
        </w:rPr>
        <w:t>（１</w:t>
      </w:r>
      <w:r w:rsidR="00CB6BAA" w:rsidRPr="003D00D1">
        <w:rPr>
          <w:rFonts w:ascii="ＭＳ 明朝" w:hAnsi="ＭＳ 明朝" w:hint="eastAsia"/>
          <w:szCs w:val="21"/>
        </w:rPr>
        <w:t>）事業着手前に実施計画書を提出</w:t>
      </w:r>
      <w:r w:rsidR="008115CC" w:rsidRPr="003D00D1">
        <w:rPr>
          <w:rFonts w:ascii="ＭＳ 明朝" w:hAnsi="ＭＳ 明朝" w:hint="eastAsia"/>
          <w:szCs w:val="21"/>
        </w:rPr>
        <w:t>し、事業監督員の承認を受けるものとする。</w:t>
      </w:r>
      <w:r w:rsidR="008115CC" w:rsidRPr="003D00D1">
        <w:rPr>
          <w:rFonts w:ascii="ＭＳ 明朝" w:hAnsi="ＭＳ 明朝"/>
          <w:szCs w:val="21"/>
        </w:rPr>
        <w:t>また、</w:t>
      </w:r>
      <w:r w:rsidR="008115CC" w:rsidRPr="003D00D1">
        <w:rPr>
          <w:rFonts w:ascii="ＭＳ 明朝" w:hAnsi="ＭＳ 明朝" w:hint="eastAsia"/>
          <w:szCs w:val="21"/>
        </w:rPr>
        <w:t>天候不良等の理由で実施日等を変更する場合にも</w:t>
      </w:r>
      <w:r w:rsidR="006C1AC1" w:rsidRPr="003D00D1">
        <w:rPr>
          <w:rFonts w:ascii="ＭＳ 明朝" w:hAnsi="ＭＳ 明朝" w:hint="eastAsia"/>
          <w:szCs w:val="21"/>
        </w:rPr>
        <w:t>、事業監督員</w:t>
      </w:r>
      <w:r w:rsidR="00CB6BAA" w:rsidRPr="003D00D1">
        <w:rPr>
          <w:rFonts w:ascii="ＭＳ 明朝" w:hAnsi="ＭＳ 明朝" w:hint="eastAsia"/>
          <w:szCs w:val="21"/>
        </w:rPr>
        <w:t>の承認を得ること。</w:t>
      </w:r>
    </w:p>
    <w:p w:rsidR="0060077E" w:rsidRPr="003D00D1" w:rsidRDefault="00CB6BAA" w:rsidP="00633BA6">
      <w:pPr>
        <w:spacing w:line="300" w:lineRule="exact"/>
        <w:ind w:leftChars="15" w:left="505" w:hangingChars="235" w:hanging="475"/>
        <w:rPr>
          <w:rFonts w:ascii="ＭＳ 明朝" w:hAnsi="ＭＳ 明朝"/>
          <w:color w:val="000000"/>
          <w:szCs w:val="21"/>
        </w:rPr>
      </w:pPr>
      <w:r w:rsidRPr="003D00D1">
        <w:rPr>
          <w:rFonts w:ascii="ＭＳ 明朝" w:hAnsi="ＭＳ 明朝" w:hint="eastAsia"/>
          <w:color w:val="000000"/>
          <w:szCs w:val="21"/>
        </w:rPr>
        <w:t>（</w:t>
      </w:r>
      <w:r w:rsidR="007F4FCC" w:rsidRPr="003D00D1">
        <w:rPr>
          <w:rFonts w:ascii="ＭＳ 明朝" w:hAnsi="ＭＳ 明朝" w:hint="eastAsia"/>
          <w:color w:val="000000"/>
          <w:szCs w:val="21"/>
        </w:rPr>
        <w:t>２</w:t>
      </w:r>
      <w:r w:rsidRPr="003D00D1">
        <w:rPr>
          <w:rFonts w:ascii="ＭＳ 明朝" w:hAnsi="ＭＳ 明朝" w:hint="eastAsia"/>
          <w:color w:val="000000"/>
          <w:szCs w:val="21"/>
        </w:rPr>
        <w:t>）</w:t>
      </w:r>
      <w:r w:rsidR="0010740A" w:rsidRPr="003D00D1">
        <w:rPr>
          <w:rFonts w:ascii="ＭＳ 明朝" w:hAnsi="ＭＳ 明朝" w:hint="eastAsia"/>
          <w:color w:val="000000"/>
          <w:szCs w:val="21"/>
        </w:rPr>
        <w:t>松くい虫防除事業</w:t>
      </w:r>
      <w:r w:rsidR="000E135C" w:rsidRPr="000E135C">
        <w:rPr>
          <w:rFonts w:ascii="ＭＳ 明朝" w:hAnsi="ＭＳ 明朝" w:hint="eastAsia"/>
          <w:color w:val="000000"/>
          <w:szCs w:val="21"/>
        </w:rPr>
        <w:t>伐倒くん蒸</w:t>
      </w:r>
      <w:r w:rsidR="00C96C92">
        <w:rPr>
          <w:rFonts w:ascii="ＭＳ 明朝" w:hAnsi="ＭＳ 明朝" w:hint="eastAsia"/>
          <w:color w:val="000000"/>
          <w:szCs w:val="21"/>
        </w:rPr>
        <w:t>及び</w:t>
      </w:r>
      <w:r w:rsidR="00C96C92" w:rsidRPr="00FB5A03">
        <w:rPr>
          <w:rFonts w:ascii="ＭＳ 明朝" w:hAnsi="ＭＳ 明朝" w:hint="eastAsia"/>
          <w:szCs w:val="21"/>
        </w:rPr>
        <w:t>ナラ枯れ防除事業</w:t>
      </w:r>
      <w:r w:rsidR="000E135C" w:rsidRPr="000E135C">
        <w:rPr>
          <w:rFonts w:ascii="ＭＳ 明朝" w:hAnsi="ＭＳ 明朝" w:hint="eastAsia"/>
          <w:szCs w:val="21"/>
        </w:rPr>
        <w:t>伐倒くん蒸</w:t>
      </w:r>
      <w:r w:rsidR="0060077E" w:rsidRPr="003D00D1">
        <w:rPr>
          <w:rFonts w:ascii="ＭＳ 明朝" w:hAnsi="ＭＳ 明朝" w:hint="eastAsia"/>
          <w:color w:val="000000"/>
          <w:szCs w:val="21"/>
        </w:rPr>
        <w:t>の実務経験を有する作業員の人数は、作業班の数と同等の人数以上とする。</w:t>
      </w:r>
    </w:p>
    <w:p w:rsidR="005F76BB" w:rsidRPr="003D00D1" w:rsidRDefault="007F2FDC" w:rsidP="00633BA6">
      <w:pPr>
        <w:spacing w:line="300" w:lineRule="exact"/>
        <w:ind w:leftChars="15" w:left="505" w:hangingChars="235" w:hanging="475"/>
        <w:rPr>
          <w:rFonts w:ascii="ＭＳ 明朝" w:hAnsi="ＭＳ 明朝"/>
          <w:szCs w:val="21"/>
        </w:rPr>
      </w:pPr>
      <w:r w:rsidRPr="003D00D1">
        <w:rPr>
          <w:rFonts w:ascii="ＭＳ 明朝" w:hAnsi="ＭＳ 明朝" w:hint="eastAsia"/>
          <w:szCs w:val="21"/>
        </w:rPr>
        <w:t>（</w:t>
      </w:r>
      <w:r w:rsidR="007F4FCC" w:rsidRPr="003D00D1">
        <w:rPr>
          <w:rFonts w:ascii="ＭＳ 明朝" w:hAnsi="ＭＳ 明朝" w:hint="eastAsia"/>
          <w:szCs w:val="21"/>
        </w:rPr>
        <w:t>３</w:t>
      </w:r>
      <w:r w:rsidRPr="003D00D1">
        <w:rPr>
          <w:rFonts w:ascii="ＭＳ 明朝" w:hAnsi="ＭＳ 明朝" w:hint="eastAsia"/>
          <w:szCs w:val="21"/>
        </w:rPr>
        <w:t>）火気に十分注意</w:t>
      </w:r>
      <w:r w:rsidR="005F76BB" w:rsidRPr="003D00D1">
        <w:rPr>
          <w:rFonts w:ascii="ＭＳ 明朝" w:hAnsi="ＭＳ 明朝" w:hint="eastAsia"/>
          <w:szCs w:val="21"/>
        </w:rPr>
        <w:t>するものとし、作業現場等での焚き火・喫煙は一切禁止する。</w:t>
      </w:r>
    </w:p>
    <w:p w:rsidR="005F76BB" w:rsidRPr="003D00D1" w:rsidRDefault="007F2FDC" w:rsidP="00633BA6">
      <w:pPr>
        <w:spacing w:line="300" w:lineRule="exact"/>
        <w:ind w:leftChars="15" w:left="505" w:hangingChars="235" w:hanging="475"/>
        <w:rPr>
          <w:rFonts w:ascii="ＭＳ 明朝" w:hAnsi="ＭＳ 明朝"/>
          <w:szCs w:val="21"/>
        </w:rPr>
      </w:pPr>
      <w:r w:rsidRPr="003D00D1">
        <w:rPr>
          <w:rFonts w:ascii="ＭＳ 明朝" w:hAnsi="ＭＳ 明朝" w:hint="eastAsia"/>
          <w:szCs w:val="21"/>
        </w:rPr>
        <w:t>（</w:t>
      </w:r>
      <w:r w:rsidR="007F4FCC" w:rsidRPr="003D00D1">
        <w:rPr>
          <w:rFonts w:ascii="ＭＳ 明朝" w:hAnsi="ＭＳ 明朝" w:hint="eastAsia"/>
          <w:szCs w:val="21"/>
        </w:rPr>
        <w:t>４</w:t>
      </w:r>
      <w:r w:rsidR="005F76BB" w:rsidRPr="003D00D1">
        <w:rPr>
          <w:rFonts w:ascii="ＭＳ 明朝" w:hAnsi="ＭＳ 明朝" w:hint="eastAsia"/>
          <w:szCs w:val="21"/>
        </w:rPr>
        <w:t>）受託者は事業実施現場</w:t>
      </w:r>
      <w:r w:rsidR="000E135C">
        <w:rPr>
          <w:rFonts w:ascii="ＭＳ 明朝" w:hAnsi="ＭＳ 明朝" w:hint="eastAsia"/>
          <w:szCs w:val="21"/>
        </w:rPr>
        <w:t>が栗林</w:t>
      </w:r>
      <w:r w:rsidRPr="003D00D1">
        <w:rPr>
          <w:rFonts w:ascii="ＭＳ 明朝" w:hAnsi="ＭＳ 明朝" w:hint="eastAsia"/>
          <w:szCs w:val="21"/>
        </w:rPr>
        <w:t>公園内であることに留意し、来園者に危被害の及ばないよう</w:t>
      </w:r>
      <w:r w:rsidR="005F76BB" w:rsidRPr="003D00D1">
        <w:rPr>
          <w:rFonts w:ascii="ＭＳ 明朝" w:hAnsi="ＭＳ 明朝" w:hint="eastAsia"/>
          <w:szCs w:val="21"/>
        </w:rPr>
        <w:t>作業中は作業現場周辺に人が立ち入らないような措置を講じること。また、来園者に対し事業の実施を知らせるため、来園者が見やすい場所に、事業名、事業期間、事業主体名、事業受託者の氏名、連絡先及び電話番号を記入した標示板を設置すること。</w:t>
      </w:r>
    </w:p>
    <w:p w:rsidR="007F2FDC" w:rsidRPr="003D00D1" w:rsidRDefault="007F2FDC" w:rsidP="00633BA6">
      <w:pPr>
        <w:spacing w:line="300" w:lineRule="exact"/>
        <w:ind w:leftChars="15" w:left="505" w:rightChars="-4" w:right="-8" w:hangingChars="235" w:hanging="475"/>
        <w:rPr>
          <w:rFonts w:ascii="ＭＳ 明朝" w:hAnsi="ＭＳ 明朝"/>
          <w:szCs w:val="21"/>
        </w:rPr>
      </w:pPr>
      <w:r w:rsidRPr="003D00D1">
        <w:rPr>
          <w:rFonts w:ascii="ＭＳ 明朝" w:hAnsi="ＭＳ 明朝" w:hint="eastAsia"/>
          <w:szCs w:val="21"/>
        </w:rPr>
        <w:t>（</w:t>
      </w:r>
      <w:r w:rsidR="007F4FCC" w:rsidRPr="003D00D1">
        <w:rPr>
          <w:rFonts w:ascii="ＭＳ 明朝" w:hAnsi="ＭＳ 明朝" w:hint="eastAsia"/>
          <w:szCs w:val="21"/>
        </w:rPr>
        <w:t>５</w:t>
      </w:r>
      <w:r w:rsidRPr="003D00D1">
        <w:rPr>
          <w:rFonts w:ascii="ＭＳ 明朝" w:hAnsi="ＭＳ 明朝" w:hint="eastAsia"/>
          <w:szCs w:val="21"/>
        </w:rPr>
        <w:t>）受託者は、事業の実施に影響を及ぼす事故、人身事故、又は第三者に危被害を及ぼす等の事故が発生した場合、又はその徴候を発見した場合は、応急の措置を講ずるとともに、すみやかに事業監督員に報告すること。</w:t>
      </w:r>
    </w:p>
    <w:p w:rsidR="007F2FDC" w:rsidRPr="003D00D1" w:rsidRDefault="007F2FDC" w:rsidP="00633BA6">
      <w:pPr>
        <w:spacing w:line="300" w:lineRule="exact"/>
        <w:ind w:leftChars="15" w:left="505" w:hangingChars="235" w:hanging="475"/>
        <w:rPr>
          <w:rFonts w:ascii="ＭＳ 明朝" w:hAnsi="ＭＳ 明朝"/>
          <w:szCs w:val="21"/>
        </w:rPr>
      </w:pPr>
      <w:r w:rsidRPr="003D00D1">
        <w:rPr>
          <w:rFonts w:ascii="ＭＳ 明朝" w:hAnsi="ＭＳ 明朝" w:hint="eastAsia"/>
          <w:szCs w:val="21"/>
        </w:rPr>
        <w:t>（</w:t>
      </w:r>
      <w:r w:rsidR="007F4FCC" w:rsidRPr="003D00D1">
        <w:rPr>
          <w:rFonts w:ascii="ＭＳ 明朝" w:hAnsi="ＭＳ 明朝" w:hint="eastAsia"/>
          <w:szCs w:val="21"/>
        </w:rPr>
        <w:t>６</w:t>
      </w:r>
      <w:r w:rsidRPr="003D00D1">
        <w:rPr>
          <w:rFonts w:ascii="ＭＳ 明朝" w:hAnsi="ＭＳ 明朝" w:hint="eastAsia"/>
          <w:szCs w:val="21"/>
        </w:rPr>
        <w:t>）受託者は、事業の全部又は一部の完成に際し、施工地周辺を保全、後片</w:t>
      </w:r>
      <w:r w:rsidR="00090BCF" w:rsidRPr="003D00D1">
        <w:rPr>
          <w:rFonts w:ascii="ＭＳ 明朝" w:hAnsi="ＭＳ 明朝" w:hint="eastAsia"/>
          <w:szCs w:val="21"/>
        </w:rPr>
        <w:t>付け及び清掃し、かつ整然とした状態にするものとする。ただし、</w:t>
      </w:r>
      <w:r w:rsidRPr="003D00D1">
        <w:rPr>
          <w:rFonts w:ascii="ＭＳ 明朝" w:hAnsi="ＭＳ 明朝" w:hint="eastAsia"/>
          <w:szCs w:val="21"/>
        </w:rPr>
        <w:t>検査に必要なものは事業監督員の指示に従って存置、または保管し、検査終了後に撤去または廃棄するものとする。</w:t>
      </w:r>
    </w:p>
    <w:p w:rsidR="00A855C6" w:rsidRPr="003D00D1" w:rsidRDefault="007F2FDC" w:rsidP="00633BA6">
      <w:pPr>
        <w:spacing w:line="300" w:lineRule="exact"/>
        <w:ind w:left="606" w:rightChars="-4" w:right="-8" w:hangingChars="300" w:hanging="606"/>
        <w:rPr>
          <w:u w:color="FF0000"/>
        </w:rPr>
      </w:pPr>
      <w:r w:rsidRPr="003D00D1">
        <w:rPr>
          <w:rFonts w:ascii="ＭＳ 明朝" w:hAnsi="ＭＳ 明朝" w:hint="eastAsia"/>
          <w:szCs w:val="21"/>
        </w:rPr>
        <w:t>（７）</w:t>
      </w:r>
      <w:r w:rsidR="0010740A" w:rsidRPr="003D00D1">
        <w:rPr>
          <w:rFonts w:ascii="ＭＳ 明朝" w:hAnsi="ＭＳ 明朝" w:hint="eastAsia"/>
          <w:szCs w:val="21"/>
        </w:rPr>
        <w:t>成果報告書</w:t>
      </w:r>
      <w:r w:rsidRPr="003D00D1">
        <w:rPr>
          <w:rFonts w:ascii="ＭＳ 明朝" w:hAnsi="ＭＳ 明朝" w:hint="eastAsia"/>
          <w:szCs w:val="21"/>
        </w:rPr>
        <w:t>には、作業日誌、</w:t>
      </w:r>
      <w:r w:rsidR="007A1AE7">
        <w:rPr>
          <w:rFonts w:ascii="ＭＳ 明朝" w:hAnsi="ＭＳ 明朝" w:hint="eastAsia"/>
          <w:szCs w:val="21"/>
        </w:rPr>
        <w:t>記録</w:t>
      </w:r>
      <w:r w:rsidR="002333A4">
        <w:rPr>
          <w:rFonts w:ascii="ＭＳ 明朝" w:hAnsi="ＭＳ 明朝" w:hint="eastAsia"/>
          <w:szCs w:val="21"/>
        </w:rPr>
        <w:t>写真</w:t>
      </w:r>
      <w:r w:rsidRPr="003D00D1">
        <w:rPr>
          <w:rFonts w:ascii="ＭＳ 明朝" w:hAnsi="ＭＳ 明朝" w:hint="eastAsia"/>
          <w:szCs w:val="21"/>
        </w:rPr>
        <w:t>を添付する</w:t>
      </w:r>
      <w:r w:rsidR="00C0098F" w:rsidRPr="003D00D1">
        <w:rPr>
          <w:rFonts w:ascii="ＭＳ 明朝" w:hAnsi="ＭＳ 明朝" w:hint="eastAsia"/>
          <w:szCs w:val="21"/>
        </w:rPr>
        <w:t>こと</w:t>
      </w:r>
      <w:r w:rsidRPr="003D00D1">
        <w:rPr>
          <w:rFonts w:ascii="ＭＳ 明朝" w:hAnsi="ＭＳ 明朝" w:hint="eastAsia"/>
          <w:szCs w:val="21"/>
        </w:rPr>
        <w:t>。</w:t>
      </w:r>
    </w:p>
    <w:p w:rsidR="008F5997" w:rsidRPr="003D00D1" w:rsidRDefault="00CA5510" w:rsidP="00633BA6">
      <w:pPr>
        <w:spacing w:line="300" w:lineRule="exact"/>
        <w:ind w:left="606" w:rightChars="-4" w:right="-8" w:hangingChars="300" w:hanging="606"/>
        <w:rPr>
          <w:szCs w:val="21"/>
        </w:rPr>
      </w:pPr>
      <w:r w:rsidRPr="003D00D1">
        <w:rPr>
          <w:rFonts w:hint="eastAsia"/>
          <w:szCs w:val="21"/>
        </w:rPr>
        <w:t xml:space="preserve">　</w:t>
      </w:r>
    </w:p>
    <w:p w:rsidR="0010740A" w:rsidRPr="000E135C" w:rsidRDefault="0046773E" w:rsidP="00633BA6">
      <w:pPr>
        <w:spacing w:line="300" w:lineRule="exact"/>
        <w:ind w:left="606" w:rightChars="-4" w:right="-8" w:hangingChars="300" w:hanging="606"/>
        <w:rPr>
          <w:szCs w:val="21"/>
        </w:rPr>
      </w:pPr>
      <w:r>
        <w:rPr>
          <w:rFonts w:hint="eastAsia"/>
          <w:szCs w:val="21"/>
        </w:rPr>
        <w:t>３</w:t>
      </w:r>
      <w:r w:rsidR="00E36887" w:rsidRPr="003D00D1">
        <w:rPr>
          <w:rFonts w:hint="eastAsia"/>
          <w:szCs w:val="21"/>
        </w:rPr>
        <w:t xml:space="preserve">　</w:t>
      </w:r>
      <w:r w:rsidR="00384322" w:rsidRPr="003D00D1">
        <w:rPr>
          <w:rFonts w:hint="eastAsia"/>
          <w:szCs w:val="21"/>
        </w:rPr>
        <w:t>事業</w:t>
      </w:r>
      <w:r w:rsidR="00FE3506" w:rsidRPr="003D00D1">
        <w:rPr>
          <w:rFonts w:hint="eastAsia"/>
          <w:szCs w:val="21"/>
        </w:rPr>
        <w:t>委託業務</w:t>
      </w:r>
      <w:r w:rsidR="00384322" w:rsidRPr="003D00D1">
        <w:rPr>
          <w:rFonts w:hint="eastAsia"/>
          <w:szCs w:val="21"/>
        </w:rPr>
        <w:t>内容</w:t>
      </w:r>
    </w:p>
    <w:p w:rsidR="001614A2" w:rsidRPr="003D00D1" w:rsidRDefault="001614A2" w:rsidP="00633BA6">
      <w:pPr>
        <w:spacing w:line="300" w:lineRule="exact"/>
        <w:ind w:left="576" w:hangingChars="285" w:hanging="576"/>
        <w:rPr>
          <w:rFonts w:ascii="ＭＳ 明朝" w:hAnsi="ＭＳ 明朝"/>
          <w:szCs w:val="21"/>
        </w:rPr>
      </w:pPr>
      <w:r w:rsidRPr="003D00D1">
        <w:rPr>
          <w:rFonts w:ascii="ＭＳ 明朝" w:hAnsi="ＭＳ 明朝" w:hint="eastAsia"/>
          <w:szCs w:val="21"/>
        </w:rPr>
        <w:t>（</w:t>
      </w:r>
      <w:r w:rsidR="000E135C">
        <w:rPr>
          <w:rFonts w:ascii="ＭＳ 明朝" w:hAnsi="ＭＳ 明朝" w:hint="eastAsia"/>
          <w:szCs w:val="21"/>
        </w:rPr>
        <w:t>１</w:t>
      </w:r>
      <w:r w:rsidR="00AE0AFA">
        <w:rPr>
          <w:rFonts w:ascii="ＭＳ 明朝" w:hAnsi="ＭＳ 明朝" w:hint="eastAsia"/>
          <w:szCs w:val="21"/>
        </w:rPr>
        <w:t>）</w:t>
      </w:r>
      <w:r w:rsidR="000E135C" w:rsidRPr="000E135C">
        <w:rPr>
          <w:rFonts w:ascii="ＭＳ 明朝" w:hAnsi="ＭＳ 明朝" w:hint="eastAsia"/>
          <w:szCs w:val="21"/>
        </w:rPr>
        <w:t>伐倒くん蒸</w:t>
      </w:r>
    </w:p>
    <w:p w:rsidR="000E135C" w:rsidRPr="000E135C" w:rsidRDefault="00E941E7" w:rsidP="00633BA6">
      <w:pPr>
        <w:spacing w:line="300" w:lineRule="exact"/>
        <w:ind w:firstLineChars="200" w:firstLine="404"/>
        <w:rPr>
          <w:szCs w:val="21"/>
        </w:rPr>
      </w:pPr>
      <w:r>
        <w:rPr>
          <w:rFonts w:hint="eastAsia"/>
          <w:szCs w:val="21"/>
        </w:rPr>
        <w:t>①</w:t>
      </w:r>
      <w:r w:rsidR="000E135C" w:rsidRPr="000E135C">
        <w:rPr>
          <w:rFonts w:hint="eastAsia"/>
          <w:szCs w:val="21"/>
        </w:rPr>
        <w:t xml:space="preserve">　伐倒措置</w:t>
      </w:r>
    </w:p>
    <w:p w:rsidR="000E135C" w:rsidRPr="00E540BA" w:rsidRDefault="0020718E" w:rsidP="00633BA6">
      <w:pPr>
        <w:spacing w:line="300" w:lineRule="exact"/>
        <w:ind w:leftChars="300" w:left="1212" w:hangingChars="300" w:hanging="606"/>
        <w:rPr>
          <w:szCs w:val="21"/>
        </w:rPr>
      </w:pPr>
      <w:r>
        <w:rPr>
          <w:rFonts w:hint="eastAsia"/>
          <w:szCs w:val="21"/>
        </w:rPr>
        <w:t>（ⅰ</w:t>
      </w:r>
      <w:r w:rsidR="000E135C" w:rsidRPr="000E135C">
        <w:rPr>
          <w:rFonts w:hint="eastAsia"/>
          <w:szCs w:val="21"/>
        </w:rPr>
        <w:t>）事業実施区域内において、新たに被害木を発見した場合には、位置、幹径、樹高を記録して委託者に報告すること。</w:t>
      </w:r>
      <w:r w:rsidR="00E540BA" w:rsidRPr="00E540BA">
        <w:rPr>
          <w:rFonts w:hint="eastAsia"/>
          <w:szCs w:val="21"/>
        </w:rPr>
        <w:t>伐倒等について事業監督員の指示に従うものとする。なお、事業監督員が被害木調査或いは伐倒等を指示した場合は、事業量の増加に伴い委託料を増額する。</w:t>
      </w:r>
    </w:p>
    <w:p w:rsidR="000E135C" w:rsidRPr="000E135C" w:rsidRDefault="0020718E" w:rsidP="00633BA6">
      <w:pPr>
        <w:spacing w:line="300" w:lineRule="exact"/>
        <w:ind w:leftChars="300" w:left="1212" w:hangingChars="300" w:hanging="606"/>
        <w:rPr>
          <w:szCs w:val="21"/>
        </w:rPr>
      </w:pPr>
      <w:r>
        <w:rPr>
          <w:rFonts w:hint="eastAsia"/>
          <w:szCs w:val="21"/>
        </w:rPr>
        <w:t>（ⅱ</w:t>
      </w:r>
      <w:r w:rsidR="000E135C" w:rsidRPr="000E135C">
        <w:rPr>
          <w:rFonts w:hint="eastAsia"/>
          <w:szCs w:val="21"/>
        </w:rPr>
        <w:t>）被害木の伐倒は、周辺の健全木等に傷害を与えないように行うこととし、地際付近で行うものとする。</w:t>
      </w:r>
      <w:r w:rsidR="002333A4">
        <w:rPr>
          <w:rFonts w:hint="eastAsia"/>
        </w:rPr>
        <w:t>可能な限り根株が</w:t>
      </w:r>
      <w:r w:rsidR="002333A4">
        <w:rPr>
          <w:rFonts w:hint="eastAsia"/>
        </w:rPr>
        <w:t>10cm</w:t>
      </w:r>
      <w:r w:rsidR="002333A4">
        <w:rPr>
          <w:rFonts w:hint="eastAsia"/>
        </w:rPr>
        <w:t>以下となるよう処理すること。</w:t>
      </w:r>
    </w:p>
    <w:p w:rsidR="000E135C" w:rsidRDefault="0020718E" w:rsidP="00633BA6">
      <w:pPr>
        <w:spacing w:line="300" w:lineRule="exact"/>
        <w:ind w:leftChars="300" w:left="1212" w:hangingChars="300" w:hanging="606"/>
        <w:rPr>
          <w:szCs w:val="21"/>
        </w:rPr>
      </w:pPr>
      <w:r>
        <w:rPr>
          <w:rFonts w:hint="eastAsia"/>
          <w:szCs w:val="21"/>
        </w:rPr>
        <w:t>（ⅲ</w:t>
      </w:r>
      <w:r w:rsidR="000E135C" w:rsidRPr="000E135C">
        <w:rPr>
          <w:rFonts w:hint="eastAsia"/>
          <w:szCs w:val="21"/>
        </w:rPr>
        <w:t>）伐倒した被害木は、１</w:t>
      </w:r>
      <w:r w:rsidR="000E135C" w:rsidRPr="000E135C">
        <w:rPr>
          <w:rFonts w:hint="eastAsia"/>
          <w:szCs w:val="21"/>
        </w:rPr>
        <w:t>m</w:t>
      </w:r>
      <w:r w:rsidR="000E135C" w:rsidRPr="000E135C">
        <w:rPr>
          <w:rFonts w:hint="eastAsia"/>
          <w:szCs w:val="21"/>
        </w:rPr>
        <w:t>程度の長さに玉切り、枝払いを行い、薬剤から発生する殺虫ガスが内部に拡散しやすいように、材の表面にチェーンソー等で深さ４～５</w:t>
      </w:r>
      <w:r w:rsidR="000E135C" w:rsidRPr="000E135C">
        <w:rPr>
          <w:rFonts w:hint="eastAsia"/>
          <w:szCs w:val="21"/>
        </w:rPr>
        <w:t>cm</w:t>
      </w:r>
      <w:r w:rsidR="000E135C" w:rsidRPr="000E135C">
        <w:rPr>
          <w:rFonts w:hint="eastAsia"/>
          <w:szCs w:val="21"/>
        </w:rPr>
        <w:t>の刻みを入れる。同様に根株にも刻みを入れること。</w:t>
      </w:r>
      <w:r w:rsidR="002D08E3">
        <w:rPr>
          <w:rFonts w:hint="eastAsia"/>
          <w:szCs w:val="21"/>
        </w:rPr>
        <w:t>枝葉はくん蒸を行わないが、幹は全量くん蒸を行う。</w:t>
      </w:r>
    </w:p>
    <w:p w:rsidR="00654460" w:rsidRDefault="0020718E" w:rsidP="00633BA6">
      <w:pPr>
        <w:spacing w:line="300" w:lineRule="exact"/>
        <w:ind w:leftChars="300" w:left="1212" w:hangingChars="300" w:hanging="606"/>
        <w:rPr>
          <w:rFonts w:ascii="ＭＳ 明朝" w:hAnsi="ＭＳ 明朝"/>
          <w:szCs w:val="21"/>
        </w:rPr>
      </w:pPr>
      <w:r>
        <w:rPr>
          <w:rFonts w:ascii="ＭＳ 明朝" w:hAnsi="ＭＳ 明朝" w:hint="eastAsia"/>
          <w:szCs w:val="21"/>
        </w:rPr>
        <w:t>（ⅳ</w:t>
      </w:r>
      <w:r w:rsidR="00654460">
        <w:rPr>
          <w:rFonts w:ascii="ＭＳ 明朝" w:hAnsi="ＭＳ 明朝" w:hint="eastAsia"/>
          <w:szCs w:val="21"/>
        </w:rPr>
        <w:t>）伐倒した場所での作業や集積が難しいものについては、事業監</w:t>
      </w:r>
      <w:r w:rsidR="001611C9">
        <w:rPr>
          <w:rFonts w:ascii="ＭＳ 明朝" w:hAnsi="ＭＳ 明朝" w:hint="eastAsia"/>
          <w:szCs w:val="21"/>
        </w:rPr>
        <w:t>督員の指示に従って林内の平地に作業・集積場所を設けて搬出し、作業を行うこと</w:t>
      </w:r>
      <w:r w:rsidR="00654460">
        <w:rPr>
          <w:rFonts w:ascii="ＭＳ 明朝" w:hAnsi="ＭＳ 明朝" w:hint="eastAsia"/>
          <w:szCs w:val="21"/>
        </w:rPr>
        <w:t>。</w:t>
      </w:r>
    </w:p>
    <w:p w:rsidR="002D08E3" w:rsidRPr="002D08E3" w:rsidRDefault="0020718E" w:rsidP="00633BA6">
      <w:pPr>
        <w:spacing w:line="300" w:lineRule="exact"/>
        <w:ind w:leftChars="300" w:left="1212" w:hangingChars="300" w:hanging="606"/>
        <w:rPr>
          <w:rFonts w:ascii="ＭＳ 明朝" w:hAnsi="ＭＳ 明朝"/>
          <w:szCs w:val="21"/>
        </w:rPr>
      </w:pPr>
      <w:r>
        <w:rPr>
          <w:rFonts w:ascii="ＭＳ 明朝" w:hAnsi="ＭＳ 明朝" w:hint="eastAsia"/>
          <w:szCs w:val="21"/>
        </w:rPr>
        <w:t>（ⅴ</w:t>
      </w:r>
      <w:r w:rsidR="002D08E3">
        <w:rPr>
          <w:rFonts w:ascii="ＭＳ 明朝" w:hAnsi="ＭＳ 明朝" w:hint="eastAsia"/>
          <w:szCs w:val="21"/>
        </w:rPr>
        <w:t>）くん蒸を行わない枝葉は、</w:t>
      </w:r>
      <w:r w:rsidR="000C2407">
        <w:rPr>
          <w:rFonts w:hint="eastAsia"/>
        </w:rPr>
        <w:t>崩落</w:t>
      </w:r>
      <w:r w:rsidR="002D08E3">
        <w:rPr>
          <w:rFonts w:hint="eastAsia"/>
        </w:rPr>
        <w:t>しないよう等高線に平行に在置しなければならない。</w:t>
      </w:r>
    </w:p>
    <w:p w:rsidR="000E135C" w:rsidRPr="000E135C" w:rsidRDefault="00E941E7" w:rsidP="00633BA6">
      <w:pPr>
        <w:spacing w:line="300" w:lineRule="exact"/>
        <w:ind w:firstLineChars="200" w:firstLine="404"/>
        <w:rPr>
          <w:szCs w:val="21"/>
        </w:rPr>
      </w:pPr>
      <w:r>
        <w:rPr>
          <w:rFonts w:hint="eastAsia"/>
          <w:szCs w:val="21"/>
        </w:rPr>
        <w:t>②</w:t>
      </w:r>
      <w:r w:rsidR="000E135C" w:rsidRPr="000E135C">
        <w:rPr>
          <w:rFonts w:hint="eastAsia"/>
          <w:szCs w:val="21"/>
        </w:rPr>
        <w:t xml:space="preserve">　集積措置及び薬剤処理</w:t>
      </w:r>
    </w:p>
    <w:p w:rsidR="00B272F3" w:rsidRPr="00B272F3" w:rsidRDefault="0058195A" w:rsidP="00633BA6">
      <w:pPr>
        <w:spacing w:line="300" w:lineRule="exact"/>
        <w:ind w:leftChars="320" w:left="1253" w:hangingChars="300" w:hanging="606"/>
        <w:rPr>
          <w:szCs w:val="21"/>
        </w:rPr>
      </w:pPr>
      <w:r>
        <w:rPr>
          <w:rFonts w:hint="eastAsia"/>
          <w:szCs w:val="21"/>
        </w:rPr>
        <w:t>（ⅰ</w:t>
      </w:r>
      <w:r w:rsidRPr="000E135C">
        <w:rPr>
          <w:rFonts w:hint="eastAsia"/>
          <w:szCs w:val="21"/>
        </w:rPr>
        <w:t>）</w:t>
      </w:r>
      <w:r w:rsidR="00B272F3">
        <w:rPr>
          <w:rFonts w:hint="eastAsia"/>
          <w:szCs w:val="21"/>
        </w:rPr>
        <w:t>使用する薬剤は「</w:t>
      </w:r>
      <w:r w:rsidR="00AD7882">
        <w:rPr>
          <w:rFonts w:hint="eastAsia"/>
          <w:szCs w:val="21"/>
        </w:rPr>
        <w:t>NCS</w:t>
      </w:r>
      <w:r w:rsidR="00B272F3">
        <w:rPr>
          <w:rFonts w:hint="eastAsia"/>
          <w:szCs w:val="21"/>
        </w:rPr>
        <w:t>」</w:t>
      </w:r>
      <w:r w:rsidR="001500E0">
        <w:rPr>
          <w:rFonts w:hint="eastAsia"/>
          <w:szCs w:val="21"/>
        </w:rPr>
        <w:t>または「キルパー</w:t>
      </w:r>
      <w:r w:rsidR="001500E0">
        <w:rPr>
          <w:rFonts w:hint="eastAsia"/>
          <w:szCs w:val="21"/>
        </w:rPr>
        <w:t>40</w:t>
      </w:r>
      <w:r w:rsidR="001500E0">
        <w:rPr>
          <w:rFonts w:hint="eastAsia"/>
          <w:szCs w:val="21"/>
        </w:rPr>
        <w:t>」とする。「</w:t>
      </w:r>
      <w:r w:rsidR="001500E0">
        <w:rPr>
          <w:rFonts w:hint="eastAsia"/>
          <w:szCs w:val="21"/>
        </w:rPr>
        <w:t>NCS</w:t>
      </w:r>
      <w:r w:rsidR="001500E0">
        <w:rPr>
          <w:rFonts w:hint="eastAsia"/>
          <w:szCs w:val="21"/>
        </w:rPr>
        <w:t>」の</w:t>
      </w:r>
      <w:r w:rsidR="00B272F3">
        <w:rPr>
          <w:rFonts w:hint="eastAsia"/>
          <w:szCs w:val="21"/>
        </w:rPr>
        <w:t>使用量はシート内容積１㎥当たり</w:t>
      </w:r>
      <w:r w:rsidR="00B272F3">
        <w:rPr>
          <w:rFonts w:hint="eastAsia"/>
          <w:szCs w:val="21"/>
        </w:rPr>
        <w:t>1.0</w:t>
      </w:r>
      <w:r w:rsidR="00B272F3" w:rsidRPr="00B272F3">
        <w:rPr>
          <w:szCs w:val="21"/>
        </w:rPr>
        <w:t>ℓ</w:t>
      </w:r>
      <w:r w:rsidR="001500E0">
        <w:rPr>
          <w:rFonts w:hint="eastAsia"/>
          <w:szCs w:val="21"/>
        </w:rPr>
        <w:t>、「キルパー</w:t>
      </w:r>
      <w:r w:rsidR="001500E0">
        <w:rPr>
          <w:rFonts w:hint="eastAsia"/>
          <w:szCs w:val="21"/>
        </w:rPr>
        <w:t>40</w:t>
      </w:r>
      <w:r w:rsidR="001500E0">
        <w:rPr>
          <w:rFonts w:hint="eastAsia"/>
          <w:szCs w:val="21"/>
        </w:rPr>
        <w:t>」の使用量はシート内容積１㎥当たり</w:t>
      </w:r>
      <w:r w:rsidR="001500E0">
        <w:rPr>
          <w:szCs w:val="21"/>
        </w:rPr>
        <w:t>0</w:t>
      </w:r>
      <w:r w:rsidR="001500E0">
        <w:rPr>
          <w:rFonts w:hint="eastAsia"/>
          <w:szCs w:val="21"/>
        </w:rPr>
        <w:t>.</w:t>
      </w:r>
      <w:r w:rsidR="001500E0">
        <w:rPr>
          <w:szCs w:val="21"/>
        </w:rPr>
        <w:t>75</w:t>
      </w:r>
      <w:r w:rsidR="001500E0" w:rsidRPr="00B272F3">
        <w:rPr>
          <w:szCs w:val="21"/>
        </w:rPr>
        <w:t>ℓ</w:t>
      </w:r>
      <w:r w:rsidR="00B272F3" w:rsidRPr="00B272F3">
        <w:rPr>
          <w:rFonts w:hint="eastAsia"/>
          <w:szCs w:val="21"/>
        </w:rPr>
        <w:t>とする。</w:t>
      </w:r>
    </w:p>
    <w:p w:rsidR="00B272F3" w:rsidRPr="00B272F3" w:rsidRDefault="0058195A" w:rsidP="00633BA6">
      <w:pPr>
        <w:spacing w:line="300" w:lineRule="exact"/>
        <w:ind w:leftChars="320" w:left="1253" w:hangingChars="300" w:hanging="606"/>
        <w:rPr>
          <w:szCs w:val="21"/>
        </w:rPr>
      </w:pPr>
      <w:r>
        <w:rPr>
          <w:rFonts w:hint="eastAsia"/>
          <w:szCs w:val="21"/>
        </w:rPr>
        <w:t>（</w:t>
      </w:r>
      <w:r w:rsidR="00047F88">
        <w:rPr>
          <w:rFonts w:hint="eastAsia"/>
          <w:szCs w:val="21"/>
        </w:rPr>
        <w:t>ⅱ</w:t>
      </w:r>
      <w:r w:rsidRPr="000E135C">
        <w:rPr>
          <w:rFonts w:hint="eastAsia"/>
          <w:szCs w:val="21"/>
        </w:rPr>
        <w:t>）</w:t>
      </w:r>
      <w:r w:rsidR="00B272F3" w:rsidRPr="00B272F3">
        <w:rPr>
          <w:rFonts w:hint="eastAsia"/>
          <w:szCs w:val="21"/>
        </w:rPr>
        <w:t>玉切りした被害材を根株付近に集積し、薬剤を規定量撒き被覆ビニールシート（以下「シート」という。）で被覆し完全にシートの裾を土で埋め戻すなどして密封すること。また、シートを破るおそれのある枝条や突起物は中心部に積むこと。</w:t>
      </w:r>
    </w:p>
    <w:p w:rsidR="00B272F3" w:rsidRPr="00B272F3" w:rsidRDefault="0058195A" w:rsidP="00633BA6">
      <w:pPr>
        <w:spacing w:line="300" w:lineRule="exact"/>
        <w:ind w:firstLine="647"/>
        <w:rPr>
          <w:szCs w:val="21"/>
        </w:rPr>
      </w:pPr>
      <w:r>
        <w:rPr>
          <w:rFonts w:hint="eastAsia"/>
          <w:szCs w:val="21"/>
        </w:rPr>
        <w:lastRenderedPageBreak/>
        <w:t>（</w:t>
      </w:r>
      <w:r w:rsidR="00047F88">
        <w:rPr>
          <w:rFonts w:hint="eastAsia"/>
          <w:szCs w:val="21"/>
        </w:rPr>
        <w:t>ⅲ</w:t>
      </w:r>
      <w:r w:rsidRPr="000E135C">
        <w:rPr>
          <w:rFonts w:hint="eastAsia"/>
          <w:szCs w:val="21"/>
        </w:rPr>
        <w:t>）</w:t>
      </w:r>
      <w:r w:rsidR="00B272F3" w:rsidRPr="00B272F3">
        <w:rPr>
          <w:rFonts w:hint="eastAsia"/>
          <w:szCs w:val="21"/>
        </w:rPr>
        <w:t>各被覆にはどの被害木が含まれるかわかるよう工夫すること。</w:t>
      </w:r>
    </w:p>
    <w:p w:rsidR="00B272F3" w:rsidRPr="00B272F3" w:rsidRDefault="0058195A" w:rsidP="00633BA6">
      <w:pPr>
        <w:spacing w:line="300" w:lineRule="exact"/>
        <w:ind w:leftChars="320" w:left="1253" w:hangingChars="300" w:hanging="606"/>
        <w:rPr>
          <w:szCs w:val="21"/>
        </w:rPr>
      </w:pPr>
      <w:r>
        <w:rPr>
          <w:rFonts w:hint="eastAsia"/>
          <w:szCs w:val="21"/>
        </w:rPr>
        <w:t>（</w:t>
      </w:r>
      <w:r w:rsidR="00047F88">
        <w:rPr>
          <w:rFonts w:ascii="ＭＳ 明朝" w:hAnsi="ＭＳ 明朝" w:hint="eastAsia"/>
          <w:szCs w:val="21"/>
        </w:rPr>
        <w:t>ⅳ</w:t>
      </w:r>
      <w:r w:rsidRPr="000E135C">
        <w:rPr>
          <w:rFonts w:hint="eastAsia"/>
          <w:szCs w:val="21"/>
        </w:rPr>
        <w:t>）</w:t>
      </w:r>
      <w:r w:rsidR="00B272F3" w:rsidRPr="00B272F3">
        <w:rPr>
          <w:rFonts w:hint="eastAsia"/>
          <w:szCs w:val="21"/>
        </w:rPr>
        <w:t>シートがカラス等によって破られるとくん蒸効果が低下するので、被害を受けないように工夫するとともに、くん蒸期間中は定期的に点検し、シートの破損を発見した場合には直ちに補修等適切な措置をとること。</w:t>
      </w:r>
    </w:p>
    <w:p w:rsidR="000E135C" w:rsidRPr="000E135C" w:rsidRDefault="0058195A" w:rsidP="00087F49">
      <w:pPr>
        <w:spacing w:line="300" w:lineRule="exact"/>
        <w:ind w:leftChars="350" w:left="1275" w:hangingChars="281" w:hanging="568"/>
        <w:rPr>
          <w:szCs w:val="21"/>
        </w:rPr>
      </w:pPr>
      <w:r>
        <w:rPr>
          <w:rFonts w:hint="eastAsia"/>
          <w:szCs w:val="21"/>
        </w:rPr>
        <w:t>（</w:t>
      </w:r>
      <w:r w:rsidR="00047F88">
        <w:rPr>
          <w:rFonts w:ascii="ＭＳ 明朝" w:hAnsi="ＭＳ 明朝" w:hint="eastAsia"/>
          <w:szCs w:val="21"/>
        </w:rPr>
        <w:t>ⅴ</w:t>
      </w:r>
      <w:r w:rsidRPr="000E135C">
        <w:rPr>
          <w:rFonts w:hint="eastAsia"/>
          <w:szCs w:val="21"/>
        </w:rPr>
        <w:t>）</w:t>
      </w:r>
      <w:r w:rsidR="00B272F3" w:rsidRPr="00B272F3">
        <w:rPr>
          <w:rFonts w:hint="eastAsia"/>
          <w:szCs w:val="21"/>
        </w:rPr>
        <w:t>14</w:t>
      </w:r>
      <w:r w:rsidR="00B272F3" w:rsidRPr="00B272F3">
        <w:rPr>
          <w:rFonts w:hint="eastAsia"/>
          <w:szCs w:val="21"/>
        </w:rPr>
        <w:t>日以上シートで被覆し、検査終了後にシートは速やかに取り除き、撤去、回収するとともに、集積した被害材が崩落し、被害を発生させることが無いように留意すること。</w:t>
      </w:r>
    </w:p>
    <w:p w:rsidR="000E135C" w:rsidRPr="000E135C" w:rsidRDefault="00E941E7" w:rsidP="00087F49">
      <w:pPr>
        <w:spacing w:line="300" w:lineRule="exact"/>
        <w:ind w:firstLineChars="200" w:firstLine="404"/>
        <w:rPr>
          <w:szCs w:val="21"/>
        </w:rPr>
      </w:pPr>
      <w:r>
        <w:rPr>
          <w:rFonts w:hint="eastAsia"/>
          <w:szCs w:val="21"/>
        </w:rPr>
        <w:t>③</w:t>
      </w:r>
      <w:r w:rsidR="000E135C" w:rsidRPr="000E135C">
        <w:rPr>
          <w:rFonts w:hint="eastAsia"/>
          <w:szCs w:val="21"/>
        </w:rPr>
        <w:t xml:space="preserve">　薬剤の管理及び取扱い</w:t>
      </w:r>
    </w:p>
    <w:p w:rsidR="000E135C" w:rsidRPr="000E135C" w:rsidRDefault="000E135C" w:rsidP="00087F49">
      <w:pPr>
        <w:spacing w:line="300" w:lineRule="exact"/>
        <w:ind w:leftChars="351" w:left="1273" w:hangingChars="279" w:hanging="564"/>
        <w:rPr>
          <w:szCs w:val="21"/>
        </w:rPr>
      </w:pPr>
      <w:r w:rsidRPr="000E135C">
        <w:rPr>
          <w:rFonts w:hint="eastAsia"/>
          <w:szCs w:val="21"/>
        </w:rPr>
        <w:t>（</w:t>
      </w:r>
      <w:r w:rsidR="00047F88">
        <w:rPr>
          <w:rFonts w:hint="eastAsia"/>
          <w:szCs w:val="21"/>
        </w:rPr>
        <w:t>ⅰ</w:t>
      </w:r>
      <w:r w:rsidRPr="000E135C">
        <w:rPr>
          <w:rFonts w:hint="eastAsia"/>
          <w:szCs w:val="21"/>
        </w:rPr>
        <w:t>）受託者は、薬剤を使用する場合には、その管理及び取扱いについて関係法令の定めるところに従わなければならない。</w:t>
      </w:r>
    </w:p>
    <w:p w:rsidR="000E135C" w:rsidRPr="000E135C" w:rsidRDefault="000E135C" w:rsidP="00087F49">
      <w:pPr>
        <w:spacing w:line="300" w:lineRule="exact"/>
        <w:ind w:leftChars="351" w:left="1273" w:hangingChars="279" w:hanging="564"/>
        <w:rPr>
          <w:szCs w:val="21"/>
        </w:rPr>
      </w:pPr>
      <w:r w:rsidRPr="000E135C">
        <w:rPr>
          <w:rFonts w:hint="eastAsia"/>
          <w:szCs w:val="21"/>
        </w:rPr>
        <w:t>（</w:t>
      </w:r>
      <w:r w:rsidR="00047F88">
        <w:rPr>
          <w:rFonts w:hint="eastAsia"/>
          <w:szCs w:val="21"/>
        </w:rPr>
        <w:t>ⅱ</w:t>
      </w:r>
      <w:r w:rsidRPr="000E135C">
        <w:rPr>
          <w:rFonts w:hint="eastAsia"/>
          <w:szCs w:val="21"/>
        </w:rPr>
        <w:t>）薬剤の散布にあたる従事者は、ヘルメット、マスク、ゴム手袋等を着用し、事故の無いよう安全作業に努めなければならない。</w:t>
      </w:r>
    </w:p>
    <w:p w:rsidR="000E135C" w:rsidRPr="000E135C" w:rsidRDefault="000E135C" w:rsidP="00087F49">
      <w:pPr>
        <w:spacing w:line="300" w:lineRule="exact"/>
        <w:ind w:leftChars="351" w:left="1273" w:hangingChars="279" w:hanging="564"/>
        <w:rPr>
          <w:szCs w:val="21"/>
        </w:rPr>
      </w:pPr>
      <w:r w:rsidRPr="000E135C">
        <w:rPr>
          <w:rFonts w:hint="eastAsia"/>
          <w:szCs w:val="21"/>
        </w:rPr>
        <w:t>（</w:t>
      </w:r>
      <w:r w:rsidR="00047F88">
        <w:rPr>
          <w:rFonts w:hint="eastAsia"/>
          <w:szCs w:val="21"/>
        </w:rPr>
        <w:t>ⅲ</w:t>
      </w:r>
      <w:r w:rsidRPr="000E135C">
        <w:rPr>
          <w:rFonts w:hint="eastAsia"/>
          <w:szCs w:val="21"/>
        </w:rPr>
        <w:t>）駆除に使用した薬剤の空容器、シート等は、受託者が責任をもって適正に処理すること。</w:t>
      </w:r>
    </w:p>
    <w:p w:rsidR="000E135C" w:rsidRPr="000E135C" w:rsidRDefault="000E135C" w:rsidP="00087F49">
      <w:pPr>
        <w:spacing w:line="300" w:lineRule="exact"/>
        <w:ind w:leftChars="351" w:left="1273" w:hangingChars="279" w:hanging="564"/>
        <w:rPr>
          <w:szCs w:val="21"/>
        </w:rPr>
      </w:pPr>
      <w:r w:rsidRPr="000E135C">
        <w:rPr>
          <w:rFonts w:hint="eastAsia"/>
          <w:szCs w:val="21"/>
        </w:rPr>
        <w:t>（</w:t>
      </w:r>
      <w:r w:rsidR="00047F88">
        <w:rPr>
          <w:rFonts w:ascii="ＭＳ 明朝" w:hAnsi="ＭＳ 明朝" w:hint="eastAsia"/>
          <w:szCs w:val="21"/>
        </w:rPr>
        <w:t>ⅳ</w:t>
      </w:r>
      <w:r w:rsidRPr="000E135C">
        <w:rPr>
          <w:rFonts w:hint="eastAsia"/>
          <w:szCs w:val="21"/>
        </w:rPr>
        <w:t>）散布に使用した器具等を洗浄した水は、河川等には流さず地下水を汚染する恐れのない安全な場所を選び、適切かつ安全に処理すること。</w:t>
      </w:r>
    </w:p>
    <w:p w:rsidR="000E135C" w:rsidRPr="000E135C" w:rsidRDefault="00E941E7" w:rsidP="00087F49">
      <w:pPr>
        <w:spacing w:line="300" w:lineRule="exact"/>
        <w:ind w:firstLine="426"/>
        <w:rPr>
          <w:szCs w:val="21"/>
        </w:rPr>
      </w:pPr>
      <w:r>
        <w:rPr>
          <w:rFonts w:hint="eastAsia"/>
          <w:szCs w:val="21"/>
        </w:rPr>
        <w:t>④</w:t>
      </w:r>
      <w:r w:rsidR="000E135C" w:rsidRPr="000E135C">
        <w:rPr>
          <w:rFonts w:hint="eastAsia"/>
          <w:szCs w:val="21"/>
        </w:rPr>
        <w:t xml:space="preserve">　写真記録</w:t>
      </w:r>
    </w:p>
    <w:p w:rsidR="000E135C" w:rsidRPr="000E135C" w:rsidRDefault="000E135C" w:rsidP="00633BA6">
      <w:pPr>
        <w:spacing w:line="300" w:lineRule="exact"/>
        <w:ind w:leftChars="300" w:left="606" w:firstLineChars="200" w:firstLine="404"/>
        <w:rPr>
          <w:szCs w:val="21"/>
        </w:rPr>
      </w:pPr>
      <w:r w:rsidRPr="000E135C">
        <w:rPr>
          <w:rFonts w:hint="eastAsia"/>
          <w:szCs w:val="21"/>
        </w:rPr>
        <w:t>次の事項について撮影し、整理して提出すること。</w:t>
      </w:r>
    </w:p>
    <w:p w:rsidR="000E135C" w:rsidRPr="000E135C" w:rsidRDefault="000E135C" w:rsidP="00633BA6">
      <w:pPr>
        <w:spacing w:line="300" w:lineRule="exact"/>
        <w:ind w:leftChars="300" w:left="606" w:firstLineChars="200" w:firstLine="404"/>
        <w:rPr>
          <w:szCs w:val="21"/>
        </w:rPr>
      </w:pPr>
      <w:r w:rsidRPr="000E135C">
        <w:rPr>
          <w:rFonts w:hint="eastAsia"/>
          <w:szCs w:val="21"/>
        </w:rPr>
        <w:t>なお、デジタル写真による撮影、管理の場合は、原則として画像編集したものは認めない。</w:t>
      </w:r>
    </w:p>
    <w:p w:rsidR="000E135C" w:rsidRPr="000E135C" w:rsidRDefault="000E135C" w:rsidP="00087F49">
      <w:pPr>
        <w:spacing w:line="300" w:lineRule="exact"/>
        <w:ind w:leftChars="351" w:left="1275" w:hangingChars="280" w:hanging="566"/>
        <w:rPr>
          <w:szCs w:val="21"/>
        </w:rPr>
      </w:pPr>
      <w:r w:rsidRPr="000E135C">
        <w:rPr>
          <w:rFonts w:hint="eastAsia"/>
          <w:szCs w:val="21"/>
        </w:rPr>
        <w:t>（</w:t>
      </w:r>
      <w:r w:rsidR="00047F88">
        <w:rPr>
          <w:rFonts w:hint="eastAsia"/>
          <w:szCs w:val="21"/>
        </w:rPr>
        <w:t>ⅰ</w:t>
      </w:r>
      <w:r w:rsidRPr="000E135C">
        <w:rPr>
          <w:rFonts w:hint="eastAsia"/>
          <w:szCs w:val="21"/>
        </w:rPr>
        <w:t>）伐倒措置</w:t>
      </w:r>
    </w:p>
    <w:p w:rsidR="000D38D3" w:rsidRDefault="000E135C" w:rsidP="00087F49">
      <w:pPr>
        <w:spacing w:line="300" w:lineRule="exact"/>
        <w:ind w:leftChars="631" w:left="1679" w:hangingChars="200" w:hanging="404"/>
        <w:rPr>
          <w:szCs w:val="21"/>
        </w:rPr>
      </w:pPr>
      <w:r w:rsidRPr="000E135C">
        <w:rPr>
          <w:rFonts w:hint="eastAsia"/>
          <w:szCs w:val="21"/>
        </w:rPr>
        <w:t>ア　伐採木の全量を、被害木番号が判別できる状態で玉切り、枝払い、集積状況が確認できるよう撮影すること。</w:t>
      </w:r>
    </w:p>
    <w:p w:rsidR="000D38D3" w:rsidRPr="000E135C" w:rsidRDefault="000D38D3" w:rsidP="00087F49">
      <w:pPr>
        <w:spacing w:line="300" w:lineRule="exact"/>
        <w:ind w:leftChars="631" w:left="1275" w:firstLine="1"/>
        <w:rPr>
          <w:szCs w:val="21"/>
        </w:rPr>
      </w:pPr>
      <w:r>
        <w:rPr>
          <w:rFonts w:hint="eastAsia"/>
          <w:szCs w:val="21"/>
        </w:rPr>
        <w:t xml:space="preserve">イ　</w:t>
      </w:r>
      <w:r w:rsidRPr="000D38D3">
        <w:rPr>
          <w:rFonts w:hint="eastAsia"/>
          <w:szCs w:val="21"/>
        </w:rPr>
        <w:t>地際付近で伐倒し</w:t>
      </w:r>
      <w:r>
        <w:rPr>
          <w:rFonts w:hint="eastAsia"/>
          <w:szCs w:val="21"/>
        </w:rPr>
        <w:t>たこと</w:t>
      </w:r>
      <w:r w:rsidRPr="000E135C">
        <w:rPr>
          <w:rFonts w:hint="eastAsia"/>
          <w:szCs w:val="21"/>
        </w:rPr>
        <w:t>が確認できるよう撮影すること</w:t>
      </w:r>
      <w:r w:rsidRPr="000D38D3">
        <w:rPr>
          <w:rFonts w:hint="eastAsia"/>
          <w:szCs w:val="21"/>
        </w:rPr>
        <w:t>。</w:t>
      </w:r>
    </w:p>
    <w:p w:rsidR="000E135C" w:rsidRPr="000E135C" w:rsidRDefault="000E135C" w:rsidP="00087F49">
      <w:pPr>
        <w:spacing w:line="300" w:lineRule="exact"/>
        <w:ind w:leftChars="351" w:left="1275" w:hangingChars="280" w:hanging="566"/>
        <w:rPr>
          <w:szCs w:val="21"/>
        </w:rPr>
      </w:pPr>
      <w:r w:rsidRPr="000E135C">
        <w:rPr>
          <w:rFonts w:hint="eastAsia"/>
          <w:szCs w:val="21"/>
        </w:rPr>
        <w:t>（</w:t>
      </w:r>
      <w:r w:rsidR="00047F88">
        <w:rPr>
          <w:rFonts w:hint="eastAsia"/>
          <w:szCs w:val="21"/>
        </w:rPr>
        <w:t>ⅱ</w:t>
      </w:r>
      <w:r w:rsidRPr="000E135C">
        <w:rPr>
          <w:rFonts w:hint="eastAsia"/>
          <w:szCs w:val="21"/>
        </w:rPr>
        <w:t>）くん蒸作業</w:t>
      </w:r>
    </w:p>
    <w:p w:rsidR="000E135C" w:rsidRPr="000E135C" w:rsidRDefault="000E135C" w:rsidP="00087F49">
      <w:pPr>
        <w:spacing w:line="300" w:lineRule="exact"/>
        <w:ind w:leftChars="631" w:left="1275" w:firstLine="1"/>
        <w:rPr>
          <w:szCs w:val="21"/>
        </w:rPr>
      </w:pPr>
      <w:r w:rsidRPr="000E135C">
        <w:rPr>
          <w:rFonts w:hint="eastAsia"/>
          <w:szCs w:val="21"/>
        </w:rPr>
        <w:t>ア　集積完了状況が確認できるよう撮影すること。</w:t>
      </w:r>
    </w:p>
    <w:p w:rsidR="000E135C" w:rsidRPr="000E135C" w:rsidRDefault="000E135C" w:rsidP="00087F49">
      <w:pPr>
        <w:spacing w:line="300" w:lineRule="exact"/>
        <w:ind w:leftChars="631" w:left="1679" w:hangingChars="200" w:hanging="404"/>
        <w:rPr>
          <w:szCs w:val="21"/>
        </w:rPr>
      </w:pPr>
      <w:r w:rsidRPr="000E135C">
        <w:rPr>
          <w:rFonts w:hint="eastAsia"/>
          <w:szCs w:val="21"/>
        </w:rPr>
        <w:t>イ　くん蒸開始日、集積被害木番号、材積、使用薬剤の種類及び使用数量を黒板に記載し、その黒板、使用薬剤量とともにくん蒸開始状況を撮影すること。</w:t>
      </w:r>
    </w:p>
    <w:p w:rsidR="000E135C" w:rsidRPr="000E135C" w:rsidRDefault="000E135C" w:rsidP="00087F49">
      <w:pPr>
        <w:spacing w:line="300" w:lineRule="exact"/>
        <w:ind w:leftChars="631" w:left="1679" w:hangingChars="200" w:hanging="404"/>
        <w:rPr>
          <w:szCs w:val="21"/>
        </w:rPr>
      </w:pPr>
      <w:r w:rsidRPr="000E135C">
        <w:rPr>
          <w:rFonts w:hint="eastAsia"/>
          <w:szCs w:val="21"/>
        </w:rPr>
        <w:t>ウ　シート被覆後に、シート設置状況、使用薬剤（薬剤の空容器等）を確認できるものを撮影すること。</w:t>
      </w:r>
    </w:p>
    <w:p w:rsidR="000E135C" w:rsidRPr="000E135C" w:rsidRDefault="000E135C" w:rsidP="00087F49">
      <w:pPr>
        <w:spacing w:line="300" w:lineRule="exact"/>
        <w:ind w:leftChars="631" w:left="1275" w:firstLine="1"/>
        <w:rPr>
          <w:szCs w:val="21"/>
        </w:rPr>
      </w:pPr>
      <w:r w:rsidRPr="000E135C">
        <w:rPr>
          <w:rFonts w:hint="eastAsia"/>
          <w:szCs w:val="21"/>
        </w:rPr>
        <w:t>エ　くん蒸終了後、シート撤去完了状況、撤去したシートを撮影するものとする。</w:t>
      </w:r>
    </w:p>
    <w:p w:rsidR="000E135C" w:rsidRPr="000E135C" w:rsidRDefault="000E135C" w:rsidP="00087F49">
      <w:pPr>
        <w:spacing w:line="300" w:lineRule="exact"/>
        <w:ind w:leftChars="351" w:left="1275" w:hangingChars="280" w:hanging="566"/>
        <w:rPr>
          <w:szCs w:val="21"/>
        </w:rPr>
      </w:pPr>
      <w:r w:rsidRPr="000E135C">
        <w:rPr>
          <w:rFonts w:hint="eastAsia"/>
          <w:szCs w:val="21"/>
        </w:rPr>
        <w:t>（</w:t>
      </w:r>
      <w:r w:rsidR="00047F88">
        <w:rPr>
          <w:rFonts w:hint="eastAsia"/>
          <w:szCs w:val="21"/>
        </w:rPr>
        <w:t>ⅲ</w:t>
      </w:r>
      <w:r w:rsidRPr="000E135C">
        <w:rPr>
          <w:rFonts w:hint="eastAsia"/>
          <w:szCs w:val="21"/>
        </w:rPr>
        <w:t>）使用材料</w:t>
      </w:r>
    </w:p>
    <w:p w:rsidR="000E135C" w:rsidRPr="000E135C" w:rsidRDefault="000E135C" w:rsidP="00087F49">
      <w:pPr>
        <w:spacing w:line="300" w:lineRule="exact"/>
        <w:ind w:leftChars="631" w:left="1275" w:firstLineChars="100" w:firstLine="202"/>
        <w:rPr>
          <w:szCs w:val="21"/>
        </w:rPr>
      </w:pPr>
      <w:r w:rsidRPr="000E135C">
        <w:rPr>
          <w:rFonts w:hint="eastAsia"/>
          <w:szCs w:val="21"/>
        </w:rPr>
        <w:t>使用薬剤については、検収時に数量が分かる状態で全量を撮影し、完了時には空容器の数量が分かる状態で全量を撮影する。</w:t>
      </w:r>
    </w:p>
    <w:p w:rsidR="000E135C" w:rsidRPr="000E135C" w:rsidRDefault="000E135C" w:rsidP="00087F49">
      <w:pPr>
        <w:spacing w:line="300" w:lineRule="exact"/>
        <w:ind w:leftChars="631" w:left="1275" w:firstLineChars="100" w:firstLine="202"/>
        <w:rPr>
          <w:szCs w:val="21"/>
        </w:rPr>
      </w:pPr>
      <w:r w:rsidRPr="000E135C">
        <w:rPr>
          <w:rFonts w:hint="eastAsia"/>
          <w:szCs w:val="21"/>
        </w:rPr>
        <w:t>くん蒸作業に使用する被覆用ビニールシートについては、検収時及び完了時に数量が分かる状態で全量を撮影する。</w:t>
      </w:r>
    </w:p>
    <w:p w:rsidR="000E135C" w:rsidRPr="000E135C" w:rsidRDefault="000E135C" w:rsidP="00087F49">
      <w:pPr>
        <w:spacing w:line="300" w:lineRule="exact"/>
        <w:ind w:leftChars="351" w:left="1275" w:hangingChars="280" w:hanging="566"/>
        <w:rPr>
          <w:szCs w:val="21"/>
        </w:rPr>
      </w:pPr>
      <w:r w:rsidRPr="000E135C">
        <w:rPr>
          <w:rFonts w:hint="eastAsia"/>
          <w:szCs w:val="21"/>
        </w:rPr>
        <w:t>（</w:t>
      </w:r>
      <w:r w:rsidR="00047F88">
        <w:rPr>
          <w:rFonts w:ascii="ＭＳ 明朝" w:hAnsi="ＭＳ 明朝" w:hint="eastAsia"/>
          <w:szCs w:val="21"/>
        </w:rPr>
        <w:t>ⅳ</w:t>
      </w:r>
      <w:r w:rsidRPr="000E135C">
        <w:rPr>
          <w:rFonts w:hint="eastAsia"/>
          <w:szCs w:val="21"/>
        </w:rPr>
        <w:t>）その他</w:t>
      </w:r>
    </w:p>
    <w:p w:rsidR="00B73D83" w:rsidRDefault="000E135C" w:rsidP="00DE1181">
      <w:pPr>
        <w:spacing w:line="300" w:lineRule="exact"/>
        <w:ind w:leftChars="631" w:left="1275" w:firstLine="1"/>
        <w:rPr>
          <w:szCs w:val="21"/>
        </w:rPr>
      </w:pPr>
      <w:r w:rsidRPr="000E135C">
        <w:rPr>
          <w:rFonts w:hint="eastAsia"/>
          <w:szCs w:val="21"/>
        </w:rPr>
        <w:t>その他委託者が指示する状況等を撮影すること。</w:t>
      </w:r>
    </w:p>
    <w:p w:rsidR="00DE1181" w:rsidRPr="000E135C" w:rsidRDefault="00DE1181" w:rsidP="00DE1181">
      <w:pPr>
        <w:spacing w:line="300" w:lineRule="exact"/>
        <w:ind w:leftChars="631" w:left="1275" w:firstLine="1"/>
        <w:rPr>
          <w:szCs w:val="21"/>
        </w:rPr>
      </w:pPr>
    </w:p>
    <w:p w:rsidR="000E135C" w:rsidRPr="000E135C" w:rsidRDefault="0046773E" w:rsidP="00633BA6">
      <w:pPr>
        <w:spacing w:line="300" w:lineRule="exact"/>
        <w:rPr>
          <w:szCs w:val="21"/>
        </w:rPr>
      </w:pPr>
      <w:r>
        <w:rPr>
          <w:rFonts w:hint="eastAsia"/>
          <w:szCs w:val="21"/>
        </w:rPr>
        <w:t>４</w:t>
      </w:r>
      <w:r w:rsidR="000E135C" w:rsidRPr="000E135C">
        <w:rPr>
          <w:rFonts w:hint="eastAsia"/>
          <w:szCs w:val="21"/>
        </w:rPr>
        <w:t xml:space="preserve">　その他</w:t>
      </w:r>
    </w:p>
    <w:p w:rsidR="000E135C" w:rsidRPr="000E135C" w:rsidRDefault="00B73D83" w:rsidP="00633BA6">
      <w:pPr>
        <w:spacing w:line="300" w:lineRule="exact"/>
        <w:rPr>
          <w:szCs w:val="21"/>
        </w:rPr>
      </w:pPr>
      <w:r>
        <w:rPr>
          <w:rFonts w:hint="eastAsia"/>
          <w:szCs w:val="21"/>
        </w:rPr>
        <w:t>（１）</w:t>
      </w:r>
      <w:r w:rsidR="000E135C" w:rsidRPr="000E135C">
        <w:rPr>
          <w:rFonts w:hint="eastAsia"/>
          <w:szCs w:val="21"/>
        </w:rPr>
        <w:t>業務場所が「特別名勝」であることに配慮して作業すること。</w:t>
      </w:r>
    </w:p>
    <w:p w:rsidR="000E135C" w:rsidRPr="000E135C" w:rsidRDefault="00B73D83" w:rsidP="00633BA6">
      <w:pPr>
        <w:spacing w:line="300" w:lineRule="exact"/>
        <w:rPr>
          <w:szCs w:val="21"/>
        </w:rPr>
      </w:pPr>
      <w:r>
        <w:rPr>
          <w:rFonts w:hint="eastAsia"/>
          <w:szCs w:val="21"/>
        </w:rPr>
        <w:t>（２）</w:t>
      </w:r>
      <w:r w:rsidR="000E135C" w:rsidRPr="000E135C">
        <w:rPr>
          <w:rFonts w:hint="eastAsia"/>
          <w:szCs w:val="21"/>
        </w:rPr>
        <w:t>業務日は平日のみとし、土日祝日は原則作業禁止とする。</w:t>
      </w:r>
    </w:p>
    <w:p w:rsidR="00654460" w:rsidRDefault="00B73D83" w:rsidP="00633BA6">
      <w:pPr>
        <w:spacing w:line="300" w:lineRule="exact"/>
        <w:ind w:left="606" w:hangingChars="300" w:hanging="606"/>
        <w:rPr>
          <w:szCs w:val="21"/>
        </w:rPr>
      </w:pPr>
      <w:r>
        <w:rPr>
          <w:rFonts w:hint="eastAsia"/>
          <w:szCs w:val="21"/>
        </w:rPr>
        <w:t>（３）</w:t>
      </w:r>
      <w:r w:rsidR="000E135C" w:rsidRPr="000E135C">
        <w:rPr>
          <w:rFonts w:hint="eastAsia"/>
          <w:szCs w:val="21"/>
        </w:rPr>
        <w:t>本仕様書に定めなき事項または業務の実施にあたり疑義が生じた場合は、その都度委託者と協議するものとし、その指示に従うこと。</w:t>
      </w:r>
    </w:p>
    <w:p w:rsidR="00654460" w:rsidRPr="00B73D83" w:rsidRDefault="00654460" w:rsidP="00633BA6">
      <w:pPr>
        <w:spacing w:line="300" w:lineRule="exact"/>
        <w:ind w:leftChars="400" w:left="1213" w:hangingChars="200" w:hanging="404"/>
        <w:rPr>
          <w:rFonts w:ascii="ＭＳ 明朝" w:hAnsi="ＭＳ 明朝"/>
          <w:szCs w:val="21"/>
        </w:rPr>
      </w:pPr>
    </w:p>
    <w:p w:rsidR="008C77B0" w:rsidRPr="003D00D1" w:rsidRDefault="0046773E" w:rsidP="00633BA6">
      <w:pPr>
        <w:spacing w:line="300" w:lineRule="exact"/>
        <w:rPr>
          <w:rFonts w:ascii="ＭＳ 明朝" w:hAnsi="ＭＳ 明朝"/>
          <w:szCs w:val="21"/>
        </w:rPr>
      </w:pPr>
      <w:r>
        <w:rPr>
          <w:rFonts w:ascii="ＭＳ 明朝" w:hAnsi="ＭＳ 明朝" w:hint="eastAsia"/>
          <w:szCs w:val="21"/>
        </w:rPr>
        <w:t>５</w:t>
      </w:r>
      <w:r w:rsidR="00E36887" w:rsidRPr="003D00D1">
        <w:rPr>
          <w:rFonts w:ascii="ＭＳ 明朝" w:hAnsi="ＭＳ 明朝" w:hint="eastAsia"/>
          <w:szCs w:val="21"/>
        </w:rPr>
        <w:t xml:space="preserve">　</w:t>
      </w:r>
      <w:r w:rsidR="008C77B0" w:rsidRPr="003D00D1">
        <w:rPr>
          <w:rFonts w:ascii="ＭＳ 明朝" w:hAnsi="ＭＳ 明朝" w:hint="eastAsia"/>
          <w:szCs w:val="21"/>
        </w:rPr>
        <w:t>検査について</w:t>
      </w:r>
    </w:p>
    <w:p w:rsidR="008C77B0" w:rsidRPr="003D00D1" w:rsidRDefault="001611C9" w:rsidP="00633BA6">
      <w:pPr>
        <w:spacing w:line="300" w:lineRule="exact"/>
        <w:ind w:left="576" w:hangingChars="285" w:hanging="576"/>
        <w:rPr>
          <w:rFonts w:ascii="ＭＳ 明朝" w:hAnsi="ＭＳ 明朝"/>
          <w:szCs w:val="21"/>
        </w:rPr>
      </w:pPr>
      <w:r>
        <w:rPr>
          <w:rFonts w:ascii="ＭＳ 明朝" w:hAnsi="ＭＳ 明朝" w:hint="eastAsia"/>
          <w:szCs w:val="21"/>
        </w:rPr>
        <w:t>（１）検査に当たっては、作業責任者</w:t>
      </w:r>
      <w:r w:rsidR="008C77B0" w:rsidRPr="003D00D1">
        <w:rPr>
          <w:rFonts w:ascii="ＭＳ 明朝" w:hAnsi="ＭＳ 明朝" w:hint="eastAsia"/>
          <w:szCs w:val="21"/>
        </w:rPr>
        <w:t>が必ず立ち会うこと。</w:t>
      </w:r>
    </w:p>
    <w:p w:rsidR="008C77B0" w:rsidRPr="003D00D1" w:rsidRDefault="008C77B0" w:rsidP="00633BA6">
      <w:pPr>
        <w:spacing w:line="300" w:lineRule="exact"/>
        <w:ind w:left="576" w:hangingChars="285" w:hanging="576"/>
        <w:rPr>
          <w:rFonts w:ascii="ＭＳ 明朝" w:hAnsi="ＭＳ 明朝"/>
          <w:szCs w:val="21"/>
        </w:rPr>
      </w:pPr>
      <w:r w:rsidRPr="003D00D1">
        <w:rPr>
          <w:rFonts w:ascii="ＭＳ 明朝" w:hAnsi="ＭＳ 明朝" w:hint="eastAsia"/>
          <w:szCs w:val="21"/>
        </w:rPr>
        <w:t>（２）検査の時期については、</w:t>
      </w:r>
      <w:r w:rsidR="00A855C6" w:rsidRPr="003D00D1">
        <w:rPr>
          <w:rFonts w:ascii="ＭＳ 明朝" w:hAnsi="ＭＳ 明朝" w:hint="eastAsia"/>
          <w:szCs w:val="21"/>
        </w:rPr>
        <w:t>完了通知書</w:t>
      </w:r>
      <w:r w:rsidRPr="003D00D1">
        <w:rPr>
          <w:rFonts w:ascii="ＭＳ 明朝" w:hAnsi="ＭＳ 明朝" w:hint="eastAsia"/>
          <w:szCs w:val="21"/>
        </w:rPr>
        <w:t>の</w:t>
      </w:r>
      <w:r w:rsidR="007F23D8" w:rsidRPr="003D00D1">
        <w:rPr>
          <w:rFonts w:ascii="ＭＳ 明朝" w:hAnsi="ＭＳ 明朝" w:hint="eastAsia"/>
          <w:szCs w:val="21"/>
        </w:rPr>
        <w:t>受理後、10日以内</w:t>
      </w:r>
      <w:r w:rsidRPr="003D00D1">
        <w:rPr>
          <w:rFonts w:ascii="ＭＳ 明朝" w:hAnsi="ＭＳ 明朝" w:hint="eastAsia"/>
          <w:szCs w:val="21"/>
        </w:rPr>
        <w:t>に行うものとする。</w:t>
      </w:r>
    </w:p>
    <w:p w:rsidR="008C77B0" w:rsidRPr="003D00D1" w:rsidRDefault="008C77B0" w:rsidP="00633BA6">
      <w:pPr>
        <w:spacing w:line="300" w:lineRule="exact"/>
        <w:ind w:left="576" w:hangingChars="285" w:hanging="576"/>
        <w:rPr>
          <w:rFonts w:ascii="ＭＳ 明朝" w:hAnsi="ＭＳ 明朝"/>
          <w:szCs w:val="21"/>
        </w:rPr>
      </w:pPr>
      <w:r w:rsidRPr="003D00D1">
        <w:rPr>
          <w:rFonts w:ascii="ＭＳ 明朝" w:hAnsi="ＭＳ 明朝" w:hint="eastAsia"/>
          <w:szCs w:val="21"/>
        </w:rPr>
        <w:t>（３）受託者は、検査のために必要な書類及びその他の措置について、事業監督員の指示に従うこと。</w:t>
      </w:r>
    </w:p>
    <w:p w:rsidR="00A554CB" w:rsidRPr="003D00D1" w:rsidRDefault="00FB54CF" w:rsidP="00633BA6">
      <w:pPr>
        <w:spacing w:line="300" w:lineRule="exact"/>
        <w:ind w:left="576" w:hangingChars="285" w:hanging="576"/>
        <w:rPr>
          <w:rFonts w:ascii="ＭＳ 明朝" w:hAnsi="ＭＳ 明朝"/>
          <w:szCs w:val="21"/>
        </w:rPr>
      </w:pPr>
      <w:r w:rsidRPr="003D00D1">
        <w:rPr>
          <w:rFonts w:ascii="ＭＳ 明朝" w:hAnsi="ＭＳ 明朝" w:hint="eastAsia"/>
          <w:szCs w:val="21"/>
        </w:rPr>
        <w:t>（４）検査に際し、写真</w:t>
      </w:r>
      <w:r w:rsidR="005465B3" w:rsidRPr="003D00D1">
        <w:rPr>
          <w:rFonts w:ascii="ＭＳ 明朝" w:hAnsi="ＭＳ 明朝" w:hint="eastAsia"/>
          <w:szCs w:val="21"/>
        </w:rPr>
        <w:t>を</w:t>
      </w:r>
      <w:r w:rsidR="009B247E" w:rsidRPr="003D00D1">
        <w:rPr>
          <w:rFonts w:ascii="ＭＳ 明朝" w:hAnsi="ＭＳ 明朝" w:hint="eastAsia"/>
          <w:szCs w:val="21"/>
        </w:rPr>
        <w:t>撮影</w:t>
      </w:r>
      <w:r w:rsidR="005465B3" w:rsidRPr="003D00D1">
        <w:rPr>
          <w:rFonts w:ascii="ＭＳ 明朝" w:hAnsi="ＭＳ 明朝" w:hint="eastAsia"/>
          <w:szCs w:val="21"/>
        </w:rPr>
        <w:t>し、提出すること。</w:t>
      </w:r>
    </w:p>
    <w:p w:rsidR="0017083E" w:rsidRPr="003D00D1" w:rsidRDefault="0017083E" w:rsidP="00633BA6">
      <w:pPr>
        <w:spacing w:line="300" w:lineRule="exact"/>
        <w:ind w:leftChars="2" w:left="606" w:rightChars="-4" w:right="-8" w:hangingChars="298" w:hanging="602"/>
      </w:pPr>
    </w:p>
    <w:p w:rsidR="0017083E" w:rsidRPr="003D00D1" w:rsidRDefault="0046773E" w:rsidP="00633BA6">
      <w:pPr>
        <w:spacing w:line="300" w:lineRule="exact"/>
        <w:ind w:leftChars="2" w:left="606" w:rightChars="-4" w:right="-8" w:hangingChars="298" w:hanging="602"/>
      </w:pPr>
      <w:r>
        <w:rPr>
          <w:rFonts w:hint="eastAsia"/>
        </w:rPr>
        <w:t>６</w:t>
      </w:r>
      <w:r w:rsidR="0017083E" w:rsidRPr="003D00D1">
        <w:rPr>
          <w:rFonts w:hint="eastAsia"/>
        </w:rPr>
        <w:t xml:space="preserve">　法令等の遵守</w:t>
      </w:r>
    </w:p>
    <w:p w:rsidR="0017083E" w:rsidRPr="003D00D1" w:rsidRDefault="0017083E" w:rsidP="00633BA6">
      <w:pPr>
        <w:spacing w:line="300" w:lineRule="exact"/>
        <w:ind w:firstLineChars="200" w:firstLine="404"/>
      </w:pPr>
      <w:r w:rsidRPr="003D00D1">
        <w:rPr>
          <w:rFonts w:hint="eastAsia"/>
        </w:rPr>
        <w:t>作業員等に対する使用者として、労働関係法令等を遵守すること。</w:t>
      </w:r>
    </w:p>
    <w:p w:rsidR="0017083E" w:rsidRPr="003D00D1" w:rsidRDefault="0017083E" w:rsidP="00633BA6">
      <w:pPr>
        <w:spacing w:line="300" w:lineRule="exact"/>
        <w:ind w:leftChars="99" w:left="200" w:rightChars="-4" w:right="-8" w:firstLineChars="100" w:firstLine="202"/>
      </w:pPr>
      <w:r w:rsidRPr="003D00D1">
        <w:rPr>
          <w:rFonts w:hint="eastAsia"/>
        </w:rPr>
        <w:lastRenderedPageBreak/>
        <w:t>受託者は、この契約による業務を実施するため個人情報を取り扱うに当たっては、</w:t>
      </w:r>
      <w:r w:rsidR="002F079F" w:rsidRPr="0019081C">
        <w:rPr>
          <w:rFonts w:hint="eastAsia"/>
        </w:rPr>
        <w:t>個人情報の保護に関する法律</w:t>
      </w:r>
      <w:r w:rsidR="002F079F" w:rsidRPr="0019081C">
        <w:rPr>
          <w:rFonts w:hint="eastAsia"/>
        </w:rPr>
        <w:t>(</w:t>
      </w:r>
      <w:r w:rsidR="002F079F" w:rsidRPr="0019081C">
        <w:rPr>
          <w:rFonts w:hint="eastAsia"/>
        </w:rPr>
        <w:t>平成１５年法律第５７号</w:t>
      </w:r>
      <w:r w:rsidR="002F079F" w:rsidRPr="0019081C">
        <w:rPr>
          <w:rFonts w:hint="eastAsia"/>
        </w:rPr>
        <w:t>)</w:t>
      </w:r>
      <w:r w:rsidR="002F079F">
        <w:rPr>
          <w:rFonts w:hint="eastAsia"/>
        </w:rPr>
        <w:t>のほか、別記</w:t>
      </w:r>
      <w:r w:rsidRPr="003D00D1">
        <w:rPr>
          <w:rFonts w:hint="eastAsia"/>
        </w:rPr>
        <w:t>「個人情報取扱特記事項」を遵守しなければならない。</w:t>
      </w:r>
    </w:p>
    <w:p w:rsidR="00A554CB" w:rsidRPr="003D00D1" w:rsidRDefault="00A554CB" w:rsidP="00633BA6">
      <w:pPr>
        <w:spacing w:line="300" w:lineRule="exact"/>
        <w:rPr>
          <w:rFonts w:ascii="ＭＳ 明朝" w:hAnsi="ＭＳ 明朝"/>
          <w:szCs w:val="21"/>
        </w:rPr>
      </w:pPr>
    </w:p>
    <w:p w:rsidR="00A554CB" w:rsidRPr="003D00D1" w:rsidRDefault="0046773E" w:rsidP="00633BA6">
      <w:pPr>
        <w:spacing w:line="300" w:lineRule="exact"/>
        <w:rPr>
          <w:rFonts w:ascii="ＭＳ 明朝" w:hAnsi="ＭＳ 明朝"/>
          <w:szCs w:val="21"/>
        </w:rPr>
      </w:pPr>
      <w:r>
        <w:rPr>
          <w:rFonts w:ascii="ＭＳ 明朝" w:hAnsi="ＭＳ 明朝" w:hint="eastAsia"/>
          <w:szCs w:val="21"/>
        </w:rPr>
        <w:t>７</w:t>
      </w:r>
      <w:r w:rsidR="00E36887" w:rsidRPr="003D00D1">
        <w:rPr>
          <w:rFonts w:ascii="ＭＳ 明朝" w:hAnsi="ＭＳ 明朝" w:hint="eastAsia"/>
          <w:szCs w:val="21"/>
        </w:rPr>
        <w:t xml:space="preserve">　</w:t>
      </w:r>
      <w:r w:rsidR="00A554CB" w:rsidRPr="003D00D1">
        <w:rPr>
          <w:rFonts w:ascii="ＭＳ 明朝" w:hAnsi="ＭＳ 明朝" w:hint="eastAsia"/>
          <w:szCs w:val="21"/>
        </w:rPr>
        <w:t>その他</w:t>
      </w:r>
    </w:p>
    <w:p w:rsidR="00497CDE" w:rsidRPr="00497CDE" w:rsidRDefault="001611C9" w:rsidP="00633BA6">
      <w:pPr>
        <w:spacing w:line="300" w:lineRule="exact"/>
        <w:ind w:left="576" w:hangingChars="285" w:hanging="576"/>
        <w:rPr>
          <w:rFonts w:ascii="ＭＳ 明朝" w:hAnsi="ＭＳ 明朝"/>
          <w:szCs w:val="21"/>
        </w:rPr>
      </w:pPr>
      <w:r>
        <w:rPr>
          <w:rFonts w:ascii="ＭＳ 明朝" w:hAnsi="ＭＳ 明朝" w:hint="eastAsia"/>
          <w:szCs w:val="21"/>
        </w:rPr>
        <w:t>（１</w:t>
      </w:r>
      <w:r w:rsidR="00FA77E5" w:rsidRPr="003D00D1">
        <w:rPr>
          <w:rFonts w:ascii="ＭＳ 明朝" w:hAnsi="ＭＳ 明朝" w:hint="eastAsia"/>
          <w:szCs w:val="21"/>
        </w:rPr>
        <w:t>）</w:t>
      </w:r>
      <w:r w:rsidR="00497CDE" w:rsidRPr="00497CDE">
        <w:rPr>
          <w:rFonts w:ascii="ＭＳ 明朝" w:hAnsi="ＭＳ 明朝" w:hint="eastAsia"/>
          <w:szCs w:val="21"/>
        </w:rPr>
        <w:t>作業責任者・作業施工者</w:t>
      </w:r>
    </w:p>
    <w:p w:rsidR="00933EC2" w:rsidRDefault="00497CDE" w:rsidP="00087F49">
      <w:pPr>
        <w:spacing w:line="300" w:lineRule="exact"/>
        <w:ind w:leftChars="210" w:left="626" w:hangingChars="100" w:hanging="202"/>
        <w:rPr>
          <w:rFonts w:ascii="ＭＳ 明朝" w:hAnsi="ＭＳ 明朝"/>
          <w:szCs w:val="21"/>
        </w:rPr>
      </w:pPr>
      <w:r w:rsidRPr="00497CDE">
        <w:rPr>
          <w:rFonts w:ascii="ＭＳ 明朝" w:hAnsi="ＭＳ 明朝" w:hint="eastAsia"/>
          <w:szCs w:val="21"/>
        </w:rPr>
        <w:t>①　作業責任者は以下に該当する者を選任し、資格・略歴を添えて監督員に提出し、承認を受けなければならない。</w:t>
      </w:r>
    </w:p>
    <w:p w:rsidR="00CE5217" w:rsidRDefault="00CE5217" w:rsidP="00087F49">
      <w:pPr>
        <w:spacing w:line="300" w:lineRule="exact"/>
        <w:ind w:leftChars="210" w:left="626" w:hangingChars="100" w:hanging="202"/>
        <w:rPr>
          <w:rFonts w:ascii="ＭＳ 明朝" w:hAnsi="ＭＳ 明朝"/>
          <w:szCs w:val="21"/>
        </w:rPr>
      </w:pPr>
    </w:p>
    <w:p w:rsidR="00933EC2" w:rsidRPr="00497CDE" w:rsidRDefault="00933EC2" w:rsidP="00E05736">
      <w:pPr>
        <w:spacing w:line="300" w:lineRule="exact"/>
        <w:ind w:leftChars="100" w:left="808" w:hangingChars="300" w:hanging="606"/>
        <w:rPr>
          <w:rFonts w:ascii="ＭＳ 明朝" w:hAnsi="ＭＳ 明朝"/>
          <w:szCs w:val="21"/>
        </w:rPr>
      </w:pPr>
      <w:r>
        <w:rPr>
          <w:rFonts w:ascii="ＭＳ 明朝" w:hAnsi="ＭＳ 明朝" w:hint="eastAsia"/>
          <w:szCs w:val="21"/>
        </w:rPr>
        <w:t xml:space="preserve">　</w:t>
      </w:r>
      <w:r w:rsidR="00087F49">
        <w:rPr>
          <w:rFonts w:ascii="ＭＳ 明朝" w:hAnsi="ＭＳ 明朝" w:hint="eastAsia"/>
          <w:szCs w:val="21"/>
        </w:rPr>
        <w:t xml:space="preserve">　</w:t>
      </w:r>
      <w:r>
        <w:rPr>
          <w:rFonts w:ascii="ＭＳ 明朝" w:hAnsi="ＭＳ 明朝" w:hint="eastAsia"/>
          <w:szCs w:val="21"/>
        </w:rPr>
        <w:t>Ⅰ松くい虫防除事業のうち伐倒駆除（</w:t>
      </w:r>
      <w:r w:rsidRPr="00933EC2">
        <w:rPr>
          <w:rFonts w:ascii="ＭＳ 明朝" w:hAnsi="ＭＳ 明朝" w:hint="eastAsia"/>
          <w:szCs w:val="21"/>
        </w:rPr>
        <w:t>伐倒及びくん蒸処理）又は</w:t>
      </w:r>
      <w:r w:rsidR="00F40262">
        <w:rPr>
          <w:rFonts w:ascii="ＭＳ 明朝" w:hAnsi="ＭＳ 明朝" w:hint="eastAsia"/>
          <w:szCs w:val="21"/>
        </w:rPr>
        <w:t>ナラ枯れ防除事業のうち</w:t>
      </w:r>
      <w:r w:rsidRPr="00933EC2">
        <w:rPr>
          <w:rFonts w:ascii="ＭＳ 明朝" w:hAnsi="ＭＳ 明朝" w:hint="eastAsia"/>
          <w:szCs w:val="21"/>
        </w:rPr>
        <w:t>伐倒くん蒸の実務経験がある者。</w:t>
      </w:r>
    </w:p>
    <w:p w:rsidR="00933EC2" w:rsidRDefault="00933EC2" w:rsidP="00087F49">
      <w:pPr>
        <w:spacing w:line="300" w:lineRule="exact"/>
        <w:ind w:firstLineChars="300" w:firstLine="606"/>
        <w:rPr>
          <w:rFonts w:ascii="ＭＳ 明朝" w:hAnsi="ＭＳ 明朝"/>
          <w:szCs w:val="21"/>
        </w:rPr>
      </w:pPr>
      <w:r>
        <w:rPr>
          <w:rFonts w:ascii="ＭＳ 明朝" w:hAnsi="ＭＳ 明朝" w:hint="eastAsia"/>
          <w:szCs w:val="21"/>
        </w:rPr>
        <w:t>Ⅱ</w:t>
      </w:r>
      <w:r w:rsidR="00497CDE">
        <w:rPr>
          <w:rFonts w:ascii="ＭＳ 明朝" w:hAnsi="ＭＳ 明朝" w:hint="eastAsia"/>
          <w:szCs w:val="21"/>
        </w:rPr>
        <w:t>都道府県知事から農薬管理指導者（士）の認定を受けた者。</w:t>
      </w:r>
    </w:p>
    <w:p w:rsidR="00497CDE" w:rsidRPr="00497CDE" w:rsidRDefault="00497CDE" w:rsidP="00087F49">
      <w:pPr>
        <w:spacing w:line="300" w:lineRule="exact"/>
        <w:ind w:firstLineChars="210" w:firstLine="424"/>
        <w:rPr>
          <w:rFonts w:ascii="ＭＳ 明朝" w:hAnsi="ＭＳ 明朝"/>
          <w:szCs w:val="21"/>
        </w:rPr>
      </w:pPr>
      <w:r>
        <w:rPr>
          <w:rFonts w:ascii="ＭＳ 明朝" w:hAnsi="ＭＳ 明朝" w:hint="eastAsia"/>
          <w:szCs w:val="21"/>
        </w:rPr>
        <w:t xml:space="preserve">②　</w:t>
      </w:r>
      <w:r w:rsidRPr="00497CDE">
        <w:rPr>
          <w:rFonts w:ascii="ＭＳ 明朝" w:hAnsi="ＭＳ 明朝" w:hint="eastAsia"/>
          <w:szCs w:val="21"/>
        </w:rPr>
        <w:t>作業責任者</w:t>
      </w:r>
      <w:r w:rsidRPr="003D00D1">
        <w:rPr>
          <w:rFonts w:ascii="ＭＳ 明朝" w:hAnsi="ＭＳ 明朝" w:hint="eastAsia"/>
          <w:szCs w:val="21"/>
        </w:rPr>
        <w:t>は、事業の施行内容を把握し、適切な施工管理を行うものとする。</w:t>
      </w:r>
    </w:p>
    <w:p w:rsidR="00497CDE" w:rsidRPr="00497CDE" w:rsidRDefault="00497CDE" w:rsidP="00E05736">
      <w:pPr>
        <w:spacing w:line="300" w:lineRule="exact"/>
        <w:ind w:leftChars="210" w:left="626" w:hangingChars="100" w:hanging="202"/>
        <w:rPr>
          <w:rFonts w:ascii="ＭＳ 明朝" w:hAnsi="ＭＳ 明朝"/>
          <w:szCs w:val="21"/>
        </w:rPr>
      </w:pPr>
      <w:r w:rsidRPr="00497CDE">
        <w:rPr>
          <w:rFonts w:ascii="ＭＳ 明朝" w:hAnsi="ＭＳ 明朝" w:hint="eastAsia"/>
          <w:szCs w:val="21"/>
        </w:rPr>
        <w:t>③　各作業班に１名以上は実務経験</w:t>
      </w:r>
      <w:r>
        <w:rPr>
          <w:rFonts w:ascii="ＭＳ 明朝" w:hAnsi="ＭＳ 明朝" w:hint="eastAsia"/>
          <w:szCs w:val="21"/>
        </w:rPr>
        <w:t>（松くい虫防除事業或いはナラ枯れ防除事業の伐倒くん蒸）</w:t>
      </w:r>
      <w:r w:rsidRPr="00497CDE">
        <w:rPr>
          <w:rFonts w:ascii="ＭＳ 明朝" w:hAnsi="ＭＳ 明朝" w:hint="eastAsia"/>
          <w:szCs w:val="21"/>
        </w:rPr>
        <w:t>のある作業施工者を配置し、作業責任者の指示のもとで作業を行うこと。</w:t>
      </w:r>
    </w:p>
    <w:p w:rsidR="00976C72" w:rsidRPr="003D00D1" w:rsidRDefault="00497CDE" w:rsidP="00E05736">
      <w:pPr>
        <w:spacing w:line="300" w:lineRule="exact"/>
        <w:ind w:leftChars="210" w:left="626" w:hangingChars="100" w:hanging="202"/>
        <w:rPr>
          <w:rFonts w:ascii="ＭＳ 明朝" w:hAnsi="ＭＳ 明朝"/>
          <w:szCs w:val="21"/>
        </w:rPr>
      </w:pPr>
      <w:r w:rsidRPr="00497CDE">
        <w:rPr>
          <w:rFonts w:ascii="ＭＳ 明朝" w:hAnsi="ＭＳ 明朝" w:hint="eastAsia"/>
          <w:szCs w:val="21"/>
        </w:rPr>
        <w:t>④　作業責任者は事業着手前に作業工程表を含む実施計画書を提出すること。なお、天候不良等の理由で実施日等を変更する場合は監督員の承認を得ること。</w:t>
      </w:r>
    </w:p>
    <w:p w:rsidR="00A67F64" w:rsidRPr="003D00D1" w:rsidRDefault="00A67F64" w:rsidP="00633BA6">
      <w:pPr>
        <w:spacing w:line="300" w:lineRule="exact"/>
        <w:ind w:left="576" w:hangingChars="285" w:hanging="576"/>
        <w:rPr>
          <w:rFonts w:ascii="ＭＳ 明朝" w:hAnsi="ＭＳ 明朝"/>
          <w:szCs w:val="21"/>
        </w:rPr>
      </w:pPr>
      <w:r w:rsidRPr="003D00D1">
        <w:rPr>
          <w:rFonts w:ascii="ＭＳ 明朝" w:hAnsi="ＭＳ 明朝" w:hint="eastAsia"/>
          <w:szCs w:val="21"/>
        </w:rPr>
        <w:t>（</w:t>
      </w:r>
      <w:r w:rsidR="001611C9">
        <w:rPr>
          <w:rFonts w:ascii="ＭＳ 明朝" w:hAnsi="ＭＳ 明朝" w:hint="eastAsia"/>
          <w:szCs w:val="21"/>
        </w:rPr>
        <w:t>２</w:t>
      </w:r>
      <w:r w:rsidRPr="003D00D1">
        <w:rPr>
          <w:rFonts w:ascii="ＭＳ 明朝" w:hAnsi="ＭＳ 明朝" w:hint="eastAsia"/>
          <w:szCs w:val="21"/>
        </w:rPr>
        <w:t>）</w:t>
      </w:r>
      <w:r w:rsidR="00A554CB" w:rsidRPr="003D00D1">
        <w:rPr>
          <w:rFonts w:ascii="ＭＳ 明朝" w:hAnsi="ＭＳ 明朝" w:hint="eastAsia"/>
          <w:szCs w:val="21"/>
        </w:rPr>
        <w:t>作業の実施にあたって</w:t>
      </w:r>
      <w:r w:rsidR="0044426C" w:rsidRPr="003D00D1">
        <w:rPr>
          <w:rFonts w:ascii="ＭＳ 明朝" w:hAnsi="ＭＳ 明朝" w:hint="eastAsia"/>
          <w:szCs w:val="21"/>
        </w:rPr>
        <w:t>受託者は、作業員等に</w:t>
      </w:r>
      <w:r w:rsidR="00A554CB" w:rsidRPr="003D00D1">
        <w:rPr>
          <w:rFonts w:ascii="ＭＳ 明朝" w:hAnsi="ＭＳ 明朝" w:hint="eastAsia"/>
          <w:szCs w:val="21"/>
        </w:rPr>
        <w:t>、保安帽、手袋などを着用するとともに、必要</w:t>
      </w:r>
      <w:r w:rsidR="0044426C" w:rsidRPr="003D00D1">
        <w:rPr>
          <w:rFonts w:ascii="ＭＳ 明朝" w:hAnsi="ＭＳ 明朝" w:hint="eastAsia"/>
          <w:szCs w:val="21"/>
        </w:rPr>
        <w:t>な</w:t>
      </w:r>
      <w:r w:rsidR="00A554CB" w:rsidRPr="003D00D1">
        <w:rPr>
          <w:rFonts w:ascii="ＭＳ 明朝" w:hAnsi="ＭＳ 明朝" w:hint="eastAsia"/>
          <w:szCs w:val="21"/>
        </w:rPr>
        <w:t>安全対策を講ずるものとする。</w:t>
      </w:r>
    </w:p>
    <w:p w:rsidR="00A67F64" w:rsidRPr="003D00D1" w:rsidRDefault="00A67F64" w:rsidP="00633BA6">
      <w:pPr>
        <w:spacing w:line="300" w:lineRule="exact"/>
        <w:ind w:left="576" w:hangingChars="285" w:hanging="576"/>
        <w:rPr>
          <w:rFonts w:ascii="ＭＳ 明朝" w:hAnsi="ＭＳ 明朝"/>
          <w:szCs w:val="21"/>
        </w:rPr>
      </w:pPr>
      <w:r w:rsidRPr="003D00D1">
        <w:rPr>
          <w:rFonts w:ascii="ＭＳ 明朝" w:hAnsi="ＭＳ 明朝" w:hint="eastAsia"/>
          <w:szCs w:val="21"/>
        </w:rPr>
        <w:t>（</w:t>
      </w:r>
      <w:r w:rsidR="001611C9">
        <w:rPr>
          <w:rFonts w:ascii="ＭＳ 明朝" w:hAnsi="ＭＳ 明朝" w:hint="eastAsia"/>
          <w:szCs w:val="21"/>
        </w:rPr>
        <w:t>３</w:t>
      </w:r>
      <w:r w:rsidR="008115CC" w:rsidRPr="003D00D1">
        <w:rPr>
          <w:rFonts w:ascii="ＭＳ 明朝" w:hAnsi="ＭＳ 明朝" w:hint="eastAsia"/>
          <w:szCs w:val="21"/>
        </w:rPr>
        <w:t>）作業工程表を作成し、</w:t>
      </w:r>
      <w:r w:rsidR="00297605" w:rsidRPr="003D00D1">
        <w:rPr>
          <w:rFonts w:ascii="ＭＳ 明朝" w:hAnsi="ＭＳ 明朝" w:hint="eastAsia"/>
          <w:szCs w:val="21"/>
        </w:rPr>
        <w:t>実施計画書に</w:t>
      </w:r>
      <w:r w:rsidR="008115CC" w:rsidRPr="003D00D1">
        <w:rPr>
          <w:rFonts w:ascii="ＭＳ 明朝" w:hAnsi="ＭＳ 明朝" w:hint="eastAsia"/>
          <w:szCs w:val="21"/>
        </w:rPr>
        <w:t>添付</w:t>
      </w:r>
      <w:r w:rsidRPr="003D00D1">
        <w:rPr>
          <w:rFonts w:ascii="ＭＳ 明朝" w:hAnsi="ＭＳ 明朝" w:hint="eastAsia"/>
          <w:szCs w:val="21"/>
        </w:rPr>
        <w:t>すること。</w:t>
      </w:r>
    </w:p>
    <w:p w:rsidR="00654E43" w:rsidRDefault="00A67F64" w:rsidP="00633BA6">
      <w:pPr>
        <w:spacing w:line="300" w:lineRule="exact"/>
        <w:ind w:left="576" w:hangingChars="285" w:hanging="576"/>
        <w:rPr>
          <w:rFonts w:ascii="ＭＳ 明朝" w:hAnsi="ＭＳ 明朝"/>
          <w:szCs w:val="21"/>
        </w:rPr>
      </w:pPr>
      <w:r w:rsidRPr="003D00D1">
        <w:rPr>
          <w:rFonts w:ascii="ＭＳ 明朝" w:hAnsi="ＭＳ 明朝" w:hint="eastAsia"/>
          <w:szCs w:val="21"/>
        </w:rPr>
        <w:t>（</w:t>
      </w:r>
      <w:r w:rsidR="001611C9">
        <w:rPr>
          <w:rFonts w:ascii="ＭＳ 明朝" w:hAnsi="ＭＳ 明朝" w:hint="eastAsia"/>
          <w:szCs w:val="21"/>
        </w:rPr>
        <w:t>４</w:t>
      </w:r>
      <w:r w:rsidR="00297605" w:rsidRPr="003D00D1">
        <w:rPr>
          <w:rFonts w:ascii="ＭＳ 明朝" w:hAnsi="ＭＳ 明朝" w:hint="eastAsia"/>
          <w:szCs w:val="21"/>
        </w:rPr>
        <w:t>）本仕様書に</w:t>
      </w:r>
      <w:r w:rsidRPr="003D00D1">
        <w:rPr>
          <w:rFonts w:ascii="ＭＳ 明朝" w:hAnsi="ＭＳ 明朝" w:hint="eastAsia"/>
          <w:szCs w:val="21"/>
        </w:rPr>
        <w:t>定めのない事項及び不明な点が生じたときは、その都度事業監督員と協議すること。</w:t>
      </w:r>
    </w:p>
    <w:sectPr w:rsidR="00654E43" w:rsidSect="00DE1181">
      <w:headerReference w:type="first" r:id="rId7"/>
      <w:pgSz w:w="11906" w:h="16838" w:code="9"/>
      <w:pgMar w:top="1134" w:right="851" w:bottom="567" w:left="1134" w:header="1134" w:footer="720" w:gutter="0"/>
      <w:cols w:space="720"/>
      <w:noEndnote/>
      <w:titlePg/>
      <w:docGrid w:type="linesAndChars" w:linePitch="303" w:charSpace="-16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04B" w:rsidRDefault="0051204B" w:rsidP="00E57F25">
      <w:r>
        <w:separator/>
      </w:r>
    </w:p>
  </w:endnote>
  <w:endnote w:type="continuationSeparator" w:id="0">
    <w:p w:rsidR="0051204B" w:rsidRDefault="0051204B" w:rsidP="00E57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04B" w:rsidRDefault="0051204B" w:rsidP="00E57F25">
      <w:r>
        <w:separator/>
      </w:r>
    </w:p>
  </w:footnote>
  <w:footnote w:type="continuationSeparator" w:id="0">
    <w:p w:rsidR="0051204B" w:rsidRDefault="0051204B" w:rsidP="00E57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C7F" w:rsidRDefault="00BF1C7F" w:rsidP="00BF1C7F">
    <w:pPr>
      <w:pStyle w:val="a5"/>
      <w:jc w:val="right"/>
    </w:pPr>
    <w:r>
      <w:rPr>
        <w:rFonts w:hint="eastAsia"/>
      </w:rPr>
      <w:t>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1"/>
  <w:drawingGridVerticalSpacing w:val="303"/>
  <w:displayHorizontalDrawingGridEvery w:val="0"/>
  <w:doNotShadeFormData/>
  <w:characterSpacingControl w:val="doNotCompress"/>
  <w:hdrShapeDefaults>
    <o:shapedefaults v:ext="edit" spidmax="182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14D"/>
    <w:rsid w:val="00001060"/>
    <w:rsid w:val="000333C9"/>
    <w:rsid w:val="00047D41"/>
    <w:rsid w:val="00047F88"/>
    <w:rsid w:val="0005604C"/>
    <w:rsid w:val="000655A9"/>
    <w:rsid w:val="00072DFE"/>
    <w:rsid w:val="0008426A"/>
    <w:rsid w:val="00086170"/>
    <w:rsid w:val="00087F49"/>
    <w:rsid w:val="00090BCF"/>
    <w:rsid w:val="000C2407"/>
    <w:rsid w:val="000D10BF"/>
    <w:rsid w:val="000D38D3"/>
    <w:rsid w:val="000E135C"/>
    <w:rsid w:val="000E5E9F"/>
    <w:rsid w:val="00104BE6"/>
    <w:rsid w:val="0010740A"/>
    <w:rsid w:val="0012465F"/>
    <w:rsid w:val="0012619D"/>
    <w:rsid w:val="001372B3"/>
    <w:rsid w:val="001409D6"/>
    <w:rsid w:val="001500E0"/>
    <w:rsid w:val="001508B4"/>
    <w:rsid w:val="001524B8"/>
    <w:rsid w:val="001611C9"/>
    <w:rsid w:val="001614A2"/>
    <w:rsid w:val="0017083E"/>
    <w:rsid w:val="00180469"/>
    <w:rsid w:val="00180E95"/>
    <w:rsid w:val="001A0F55"/>
    <w:rsid w:val="001B6334"/>
    <w:rsid w:val="001C7BA4"/>
    <w:rsid w:val="001D2947"/>
    <w:rsid w:val="001D7EB7"/>
    <w:rsid w:val="001E7AE2"/>
    <w:rsid w:val="001E7E7F"/>
    <w:rsid w:val="00205BA4"/>
    <w:rsid w:val="0020718E"/>
    <w:rsid w:val="00213F4D"/>
    <w:rsid w:val="00232852"/>
    <w:rsid w:val="002333A4"/>
    <w:rsid w:val="0024172F"/>
    <w:rsid w:val="00284E65"/>
    <w:rsid w:val="00287C9D"/>
    <w:rsid w:val="002901FA"/>
    <w:rsid w:val="00292B87"/>
    <w:rsid w:val="002942FB"/>
    <w:rsid w:val="00297605"/>
    <w:rsid w:val="002C3B9E"/>
    <w:rsid w:val="002D08E3"/>
    <w:rsid w:val="002D4F3E"/>
    <w:rsid w:val="002F079F"/>
    <w:rsid w:val="002F304D"/>
    <w:rsid w:val="002F6BBD"/>
    <w:rsid w:val="00302A15"/>
    <w:rsid w:val="00320C00"/>
    <w:rsid w:val="00321D90"/>
    <w:rsid w:val="003245E3"/>
    <w:rsid w:val="00325738"/>
    <w:rsid w:val="003319AE"/>
    <w:rsid w:val="00345E9C"/>
    <w:rsid w:val="00351F64"/>
    <w:rsid w:val="003620B9"/>
    <w:rsid w:val="003703CB"/>
    <w:rsid w:val="00371F22"/>
    <w:rsid w:val="0038343C"/>
    <w:rsid w:val="00384322"/>
    <w:rsid w:val="003A1637"/>
    <w:rsid w:val="003B373F"/>
    <w:rsid w:val="003C346F"/>
    <w:rsid w:val="003C4104"/>
    <w:rsid w:val="003D00D1"/>
    <w:rsid w:val="003D2FEA"/>
    <w:rsid w:val="003E1F2B"/>
    <w:rsid w:val="003E6750"/>
    <w:rsid w:val="0040075F"/>
    <w:rsid w:val="0044103E"/>
    <w:rsid w:val="00442B29"/>
    <w:rsid w:val="0044426C"/>
    <w:rsid w:val="00451BD3"/>
    <w:rsid w:val="00452506"/>
    <w:rsid w:val="0045626A"/>
    <w:rsid w:val="004603DC"/>
    <w:rsid w:val="0046773E"/>
    <w:rsid w:val="004724FE"/>
    <w:rsid w:val="00474747"/>
    <w:rsid w:val="00492976"/>
    <w:rsid w:val="00497CDE"/>
    <w:rsid w:val="004A2B24"/>
    <w:rsid w:val="004A55D3"/>
    <w:rsid w:val="004A74DC"/>
    <w:rsid w:val="004A7B78"/>
    <w:rsid w:val="004D00BD"/>
    <w:rsid w:val="004D58B6"/>
    <w:rsid w:val="004F5A9D"/>
    <w:rsid w:val="0050110A"/>
    <w:rsid w:val="00511509"/>
    <w:rsid w:val="0051204B"/>
    <w:rsid w:val="00513600"/>
    <w:rsid w:val="005166D7"/>
    <w:rsid w:val="005225FA"/>
    <w:rsid w:val="0052751B"/>
    <w:rsid w:val="00537A93"/>
    <w:rsid w:val="005465B3"/>
    <w:rsid w:val="00547E96"/>
    <w:rsid w:val="00556873"/>
    <w:rsid w:val="0058195A"/>
    <w:rsid w:val="0059030A"/>
    <w:rsid w:val="005C269C"/>
    <w:rsid w:val="005E1396"/>
    <w:rsid w:val="005F6B5F"/>
    <w:rsid w:val="005F76BB"/>
    <w:rsid w:val="0060077E"/>
    <w:rsid w:val="0061146D"/>
    <w:rsid w:val="006178B8"/>
    <w:rsid w:val="006218E0"/>
    <w:rsid w:val="00633BA6"/>
    <w:rsid w:val="00636EF1"/>
    <w:rsid w:val="00654460"/>
    <w:rsid w:val="00654E43"/>
    <w:rsid w:val="00666719"/>
    <w:rsid w:val="006720A1"/>
    <w:rsid w:val="00676D1F"/>
    <w:rsid w:val="00690655"/>
    <w:rsid w:val="006973F2"/>
    <w:rsid w:val="006A477B"/>
    <w:rsid w:val="006C1AC1"/>
    <w:rsid w:val="006C2B5E"/>
    <w:rsid w:val="006C69D7"/>
    <w:rsid w:val="006C7217"/>
    <w:rsid w:val="00705E7A"/>
    <w:rsid w:val="00710C49"/>
    <w:rsid w:val="0071756F"/>
    <w:rsid w:val="007262C5"/>
    <w:rsid w:val="00726B2F"/>
    <w:rsid w:val="00731034"/>
    <w:rsid w:val="0074030E"/>
    <w:rsid w:val="007530A7"/>
    <w:rsid w:val="00764B64"/>
    <w:rsid w:val="007650CF"/>
    <w:rsid w:val="00767FBE"/>
    <w:rsid w:val="007701D2"/>
    <w:rsid w:val="00771C6D"/>
    <w:rsid w:val="007A020D"/>
    <w:rsid w:val="007A1AE7"/>
    <w:rsid w:val="007B0AE6"/>
    <w:rsid w:val="007B6DA2"/>
    <w:rsid w:val="007C29CD"/>
    <w:rsid w:val="007C45E5"/>
    <w:rsid w:val="007C595A"/>
    <w:rsid w:val="007D285D"/>
    <w:rsid w:val="007D7561"/>
    <w:rsid w:val="007D7DDD"/>
    <w:rsid w:val="007F23D8"/>
    <w:rsid w:val="007F2FDC"/>
    <w:rsid w:val="007F4FCC"/>
    <w:rsid w:val="007F6BD9"/>
    <w:rsid w:val="008115CC"/>
    <w:rsid w:val="00845374"/>
    <w:rsid w:val="008605F2"/>
    <w:rsid w:val="00863848"/>
    <w:rsid w:val="008708CC"/>
    <w:rsid w:val="00883F13"/>
    <w:rsid w:val="008A14DB"/>
    <w:rsid w:val="008A2543"/>
    <w:rsid w:val="008A6EB4"/>
    <w:rsid w:val="008C24E1"/>
    <w:rsid w:val="008C77B0"/>
    <w:rsid w:val="008E2493"/>
    <w:rsid w:val="008E3DB7"/>
    <w:rsid w:val="008F0738"/>
    <w:rsid w:val="008F3A6D"/>
    <w:rsid w:val="008F5387"/>
    <w:rsid w:val="008F5997"/>
    <w:rsid w:val="00915B4F"/>
    <w:rsid w:val="009201B6"/>
    <w:rsid w:val="009218EA"/>
    <w:rsid w:val="00923C4C"/>
    <w:rsid w:val="00926CAD"/>
    <w:rsid w:val="00933EC2"/>
    <w:rsid w:val="00935AD1"/>
    <w:rsid w:val="00940237"/>
    <w:rsid w:val="00946F7D"/>
    <w:rsid w:val="00962B41"/>
    <w:rsid w:val="00966925"/>
    <w:rsid w:val="00974C6D"/>
    <w:rsid w:val="00976C72"/>
    <w:rsid w:val="00982FCF"/>
    <w:rsid w:val="00996799"/>
    <w:rsid w:val="009A1CFB"/>
    <w:rsid w:val="009A36C6"/>
    <w:rsid w:val="009A3CF2"/>
    <w:rsid w:val="009B061B"/>
    <w:rsid w:val="009B14D3"/>
    <w:rsid w:val="009B247E"/>
    <w:rsid w:val="009C214D"/>
    <w:rsid w:val="009C5826"/>
    <w:rsid w:val="009C7A60"/>
    <w:rsid w:val="009D0809"/>
    <w:rsid w:val="009D4EBA"/>
    <w:rsid w:val="009E1939"/>
    <w:rsid w:val="009E2640"/>
    <w:rsid w:val="009E3C40"/>
    <w:rsid w:val="009F4AA2"/>
    <w:rsid w:val="00A03D50"/>
    <w:rsid w:val="00A148FB"/>
    <w:rsid w:val="00A148FF"/>
    <w:rsid w:val="00A33478"/>
    <w:rsid w:val="00A554CB"/>
    <w:rsid w:val="00A67F64"/>
    <w:rsid w:val="00A74F09"/>
    <w:rsid w:val="00A75A97"/>
    <w:rsid w:val="00A855C6"/>
    <w:rsid w:val="00A86CEB"/>
    <w:rsid w:val="00AD0956"/>
    <w:rsid w:val="00AD2D28"/>
    <w:rsid w:val="00AD7882"/>
    <w:rsid w:val="00AE0AFA"/>
    <w:rsid w:val="00AE3E13"/>
    <w:rsid w:val="00B104D5"/>
    <w:rsid w:val="00B23F91"/>
    <w:rsid w:val="00B272F3"/>
    <w:rsid w:val="00B4433C"/>
    <w:rsid w:val="00B54443"/>
    <w:rsid w:val="00B56AC9"/>
    <w:rsid w:val="00B57F3D"/>
    <w:rsid w:val="00B73D83"/>
    <w:rsid w:val="00B741FC"/>
    <w:rsid w:val="00B76C35"/>
    <w:rsid w:val="00B77380"/>
    <w:rsid w:val="00B87038"/>
    <w:rsid w:val="00B92018"/>
    <w:rsid w:val="00B96BD4"/>
    <w:rsid w:val="00B9797F"/>
    <w:rsid w:val="00BB0D4F"/>
    <w:rsid w:val="00BB2C77"/>
    <w:rsid w:val="00BC6331"/>
    <w:rsid w:val="00BD08FE"/>
    <w:rsid w:val="00BD0983"/>
    <w:rsid w:val="00BD23A1"/>
    <w:rsid w:val="00BD6C78"/>
    <w:rsid w:val="00BE4AB4"/>
    <w:rsid w:val="00BE7E60"/>
    <w:rsid w:val="00BF0BD0"/>
    <w:rsid w:val="00BF1C7F"/>
    <w:rsid w:val="00BF2E3C"/>
    <w:rsid w:val="00C0098F"/>
    <w:rsid w:val="00C023A6"/>
    <w:rsid w:val="00C03DD6"/>
    <w:rsid w:val="00C111D1"/>
    <w:rsid w:val="00C11C32"/>
    <w:rsid w:val="00C14A53"/>
    <w:rsid w:val="00C31301"/>
    <w:rsid w:val="00C3174E"/>
    <w:rsid w:val="00C31A84"/>
    <w:rsid w:val="00C35130"/>
    <w:rsid w:val="00C35BA8"/>
    <w:rsid w:val="00C45534"/>
    <w:rsid w:val="00C568B2"/>
    <w:rsid w:val="00C648DD"/>
    <w:rsid w:val="00C71B12"/>
    <w:rsid w:val="00C76D23"/>
    <w:rsid w:val="00C839F9"/>
    <w:rsid w:val="00C850A1"/>
    <w:rsid w:val="00C92428"/>
    <w:rsid w:val="00C9443C"/>
    <w:rsid w:val="00C96C92"/>
    <w:rsid w:val="00CA3637"/>
    <w:rsid w:val="00CA5510"/>
    <w:rsid w:val="00CB3350"/>
    <w:rsid w:val="00CB6BAA"/>
    <w:rsid w:val="00CC4683"/>
    <w:rsid w:val="00CE2F50"/>
    <w:rsid w:val="00CE5217"/>
    <w:rsid w:val="00CF2BB4"/>
    <w:rsid w:val="00CF4BEE"/>
    <w:rsid w:val="00D00D69"/>
    <w:rsid w:val="00D12DBD"/>
    <w:rsid w:val="00D13495"/>
    <w:rsid w:val="00D24130"/>
    <w:rsid w:val="00D277C0"/>
    <w:rsid w:val="00D311FA"/>
    <w:rsid w:val="00D34856"/>
    <w:rsid w:val="00D35F4E"/>
    <w:rsid w:val="00D36726"/>
    <w:rsid w:val="00D37F66"/>
    <w:rsid w:val="00D4052C"/>
    <w:rsid w:val="00D43B58"/>
    <w:rsid w:val="00D463B2"/>
    <w:rsid w:val="00D504AE"/>
    <w:rsid w:val="00D509FD"/>
    <w:rsid w:val="00D54F99"/>
    <w:rsid w:val="00D56B16"/>
    <w:rsid w:val="00D65B1D"/>
    <w:rsid w:val="00D77316"/>
    <w:rsid w:val="00D773EB"/>
    <w:rsid w:val="00D8742A"/>
    <w:rsid w:val="00D9228D"/>
    <w:rsid w:val="00DA36E3"/>
    <w:rsid w:val="00DA40F3"/>
    <w:rsid w:val="00DB49F7"/>
    <w:rsid w:val="00DC1AFC"/>
    <w:rsid w:val="00DC4D7F"/>
    <w:rsid w:val="00DC50FD"/>
    <w:rsid w:val="00DD68BA"/>
    <w:rsid w:val="00DD6B87"/>
    <w:rsid w:val="00DE1181"/>
    <w:rsid w:val="00E05302"/>
    <w:rsid w:val="00E05451"/>
    <w:rsid w:val="00E05736"/>
    <w:rsid w:val="00E14A2D"/>
    <w:rsid w:val="00E2390E"/>
    <w:rsid w:val="00E2633C"/>
    <w:rsid w:val="00E36887"/>
    <w:rsid w:val="00E371D9"/>
    <w:rsid w:val="00E37917"/>
    <w:rsid w:val="00E430F3"/>
    <w:rsid w:val="00E43B11"/>
    <w:rsid w:val="00E51D95"/>
    <w:rsid w:val="00E540BA"/>
    <w:rsid w:val="00E544EF"/>
    <w:rsid w:val="00E57F25"/>
    <w:rsid w:val="00E63F73"/>
    <w:rsid w:val="00E647A3"/>
    <w:rsid w:val="00E71140"/>
    <w:rsid w:val="00E71762"/>
    <w:rsid w:val="00E800EA"/>
    <w:rsid w:val="00E941E7"/>
    <w:rsid w:val="00E976D7"/>
    <w:rsid w:val="00EA76DD"/>
    <w:rsid w:val="00EA7B9C"/>
    <w:rsid w:val="00EB2F2D"/>
    <w:rsid w:val="00EB3330"/>
    <w:rsid w:val="00EB78E3"/>
    <w:rsid w:val="00EC0A5E"/>
    <w:rsid w:val="00EC7386"/>
    <w:rsid w:val="00ED663E"/>
    <w:rsid w:val="00EE1981"/>
    <w:rsid w:val="00EE2B69"/>
    <w:rsid w:val="00EE6BAA"/>
    <w:rsid w:val="00EF2D07"/>
    <w:rsid w:val="00EF6BBB"/>
    <w:rsid w:val="00F13BD8"/>
    <w:rsid w:val="00F2088D"/>
    <w:rsid w:val="00F238D2"/>
    <w:rsid w:val="00F263FE"/>
    <w:rsid w:val="00F40262"/>
    <w:rsid w:val="00F61E66"/>
    <w:rsid w:val="00F930D9"/>
    <w:rsid w:val="00FA77E5"/>
    <w:rsid w:val="00FB36D5"/>
    <w:rsid w:val="00FB54CF"/>
    <w:rsid w:val="00FB5A03"/>
    <w:rsid w:val="00FC39B9"/>
    <w:rsid w:val="00FD02C4"/>
    <w:rsid w:val="00FD3045"/>
    <w:rsid w:val="00FE3506"/>
    <w:rsid w:val="00FF1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2273">
      <v:textbox inset="5.85pt,.7pt,5.85pt,.7pt"/>
    </o:shapedefaults>
    <o:shapelayout v:ext="edit">
      <o:idmap v:ext="edit" data="1"/>
    </o:shapelayout>
  </w:shapeDefaults>
  <w:doNotEmbedSmartTags/>
  <w:decimalSymbol w:val="."/>
  <w:listSeparator w:val=","/>
  <w14:docId w14:val="5D91151F"/>
  <w15:docId w15:val="{0DDB9611-3369-4741-A2F5-273DE4992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22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83" w:lineRule="exact"/>
      <w:jc w:val="both"/>
    </w:pPr>
    <w:rPr>
      <w:rFonts w:cs="ＭＳ 明朝"/>
      <w:spacing w:val="8"/>
      <w:sz w:val="24"/>
      <w:szCs w:val="24"/>
    </w:rPr>
  </w:style>
  <w:style w:type="paragraph" w:styleId="a4">
    <w:name w:val="Balloon Text"/>
    <w:basedOn w:val="a"/>
    <w:semiHidden/>
    <w:rsid w:val="00996799"/>
    <w:rPr>
      <w:rFonts w:ascii="Arial" w:eastAsia="ＭＳ ゴシック" w:hAnsi="Arial"/>
      <w:sz w:val="18"/>
      <w:szCs w:val="18"/>
    </w:rPr>
  </w:style>
  <w:style w:type="paragraph" w:styleId="a5">
    <w:name w:val="header"/>
    <w:basedOn w:val="a"/>
    <w:link w:val="a6"/>
    <w:uiPriority w:val="99"/>
    <w:unhideWhenUsed/>
    <w:rsid w:val="00E57F25"/>
    <w:pPr>
      <w:tabs>
        <w:tab w:val="center" w:pos="4252"/>
        <w:tab w:val="right" w:pos="8504"/>
      </w:tabs>
      <w:snapToGrid w:val="0"/>
    </w:pPr>
  </w:style>
  <w:style w:type="character" w:customStyle="1" w:styleId="a6">
    <w:name w:val="ヘッダー (文字)"/>
    <w:basedOn w:val="a0"/>
    <w:link w:val="a5"/>
    <w:uiPriority w:val="99"/>
    <w:rsid w:val="00E57F25"/>
    <w:rPr>
      <w:kern w:val="2"/>
      <w:sz w:val="21"/>
      <w:szCs w:val="24"/>
    </w:rPr>
  </w:style>
  <w:style w:type="paragraph" w:styleId="a7">
    <w:name w:val="footer"/>
    <w:basedOn w:val="a"/>
    <w:link w:val="a8"/>
    <w:uiPriority w:val="99"/>
    <w:unhideWhenUsed/>
    <w:rsid w:val="00E57F25"/>
    <w:pPr>
      <w:tabs>
        <w:tab w:val="center" w:pos="4252"/>
        <w:tab w:val="right" w:pos="8504"/>
      </w:tabs>
      <w:snapToGrid w:val="0"/>
    </w:pPr>
  </w:style>
  <w:style w:type="character" w:customStyle="1" w:styleId="a8">
    <w:name w:val="フッター (文字)"/>
    <w:basedOn w:val="a0"/>
    <w:link w:val="a7"/>
    <w:uiPriority w:val="99"/>
    <w:rsid w:val="00E57F2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03244">
      <w:bodyDiv w:val="1"/>
      <w:marLeft w:val="0"/>
      <w:marRight w:val="0"/>
      <w:marTop w:val="0"/>
      <w:marBottom w:val="0"/>
      <w:divBdr>
        <w:top w:val="none" w:sz="0" w:space="0" w:color="auto"/>
        <w:left w:val="none" w:sz="0" w:space="0" w:color="auto"/>
        <w:bottom w:val="none" w:sz="0" w:space="0" w:color="auto"/>
        <w:right w:val="none" w:sz="0" w:space="0" w:color="auto"/>
      </w:divBdr>
    </w:div>
    <w:div w:id="234820273">
      <w:bodyDiv w:val="1"/>
      <w:marLeft w:val="0"/>
      <w:marRight w:val="0"/>
      <w:marTop w:val="0"/>
      <w:marBottom w:val="0"/>
      <w:divBdr>
        <w:top w:val="none" w:sz="0" w:space="0" w:color="auto"/>
        <w:left w:val="none" w:sz="0" w:space="0" w:color="auto"/>
        <w:bottom w:val="none" w:sz="0" w:space="0" w:color="auto"/>
        <w:right w:val="none" w:sz="0" w:space="0" w:color="auto"/>
      </w:divBdr>
    </w:div>
    <w:div w:id="493299141">
      <w:bodyDiv w:val="1"/>
      <w:marLeft w:val="0"/>
      <w:marRight w:val="0"/>
      <w:marTop w:val="0"/>
      <w:marBottom w:val="0"/>
      <w:divBdr>
        <w:top w:val="none" w:sz="0" w:space="0" w:color="auto"/>
        <w:left w:val="none" w:sz="0" w:space="0" w:color="auto"/>
        <w:bottom w:val="none" w:sz="0" w:space="0" w:color="auto"/>
        <w:right w:val="none" w:sz="0" w:space="0" w:color="auto"/>
      </w:divBdr>
    </w:div>
    <w:div w:id="889651213">
      <w:bodyDiv w:val="1"/>
      <w:marLeft w:val="0"/>
      <w:marRight w:val="0"/>
      <w:marTop w:val="0"/>
      <w:marBottom w:val="0"/>
      <w:divBdr>
        <w:top w:val="none" w:sz="0" w:space="0" w:color="auto"/>
        <w:left w:val="none" w:sz="0" w:space="0" w:color="auto"/>
        <w:bottom w:val="none" w:sz="0" w:space="0" w:color="auto"/>
        <w:right w:val="none" w:sz="0" w:space="0" w:color="auto"/>
      </w:divBdr>
    </w:div>
    <w:div w:id="117565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B9F77-62D4-489C-90F6-0DAAE6A7B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3118</Words>
  <Characters>148</Characters>
  <Application>Microsoft Office Word</Application>
  <DocSecurity>0</DocSecurity>
  <Lines>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香川県松くい虫防除事業（特伐）仕様書</vt:lpstr>
      <vt:lpstr>香川県松くい虫防除事業（特伐）仕様書</vt:lpstr>
    </vt:vector>
  </TitlesOfParts>
  <Company>香川県</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香川県松くい虫防除事業（特伐）仕様書</dc:title>
  <dc:creator>C02-1452</dc:creator>
  <cp:lastModifiedBy>SG10511のC20-1274</cp:lastModifiedBy>
  <cp:revision>17</cp:revision>
  <cp:lastPrinted>2025-03-12T06:10:00Z</cp:lastPrinted>
  <dcterms:created xsi:type="dcterms:W3CDTF">2025-02-22T01:50:00Z</dcterms:created>
  <dcterms:modified xsi:type="dcterms:W3CDTF">2025-09-24T05:54:00Z</dcterms:modified>
</cp:coreProperties>
</file>