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B518" w14:textId="77777777" w:rsidR="00760F62" w:rsidRPr="00ED29D0" w:rsidRDefault="00760F62" w:rsidP="00760F62">
      <w:pPr>
        <w:spacing w:line="360" w:lineRule="exact"/>
        <w:jc w:val="center"/>
        <w:rPr>
          <w:rFonts w:ascii="ＭＳ 明朝" w:hAnsi="ＭＳ 明朝"/>
          <w:sz w:val="24"/>
        </w:rPr>
      </w:pPr>
      <w:r w:rsidRPr="00ED29D0">
        <w:rPr>
          <w:rFonts w:ascii="ＭＳ 明朝" w:hAnsi="ＭＳ 明朝" w:hint="eastAsia"/>
          <w:sz w:val="24"/>
        </w:rPr>
        <w:t>栗林公園松くい虫薬剤防除樹幹注入</w:t>
      </w:r>
      <w:r w:rsidR="00ED29D0" w:rsidRPr="00ED29D0">
        <w:rPr>
          <w:rFonts w:ascii="ＭＳ 明朝" w:hAnsi="ＭＳ 明朝" w:hint="eastAsia"/>
          <w:sz w:val="24"/>
        </w:rPr>
        <w:t>その他</w:t>
      </w:r>
      <w:r w:rsidRPr="00ED29D0">
        <w:rPr>
          <w:rFonts w:ascii="ＭＳ 明朝" w:hAnsi="ＭＳ 明朝" w:hint="eastAsia"/>
          <w:sz w:val="24"/>
        </w:rPr>
        <w:t>業務仕様書</w:t>
      </w:r>
    </w:p>
    <w:p w14:paraId="52D01822" w14:textId="77777777" w:rsidR="00760F62" w:rsidRDefault="00760F62" w:rsidP="00760F62">
      <w:pPr>
        <w:spacing w:line="360" w:lineRule="exact"/>
        <w:rPr>
          <w:rFonts w:ascii="ＭＳ 明朝" w:hAnsi="ＭＳ 明朝"/>
          <w:szCs w:val="21"/>
        </w:rPr>
      </w:pPr>
    </w:p>
    <w:p w14:paraId="143AB5F5"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１　業 務 名</w:t>
      </w:r>
    </w:p>
    <w:p w14:paraId="2B63372C"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 xml:space="preserve">　　　栗林公園松くい虫薬剤防除樹幹注入</w:t>
      </w:r>
      <w:r w:rsidR="00ED29D0" w:rsidRPr="00ED29D0">
        <w:rPr>
          <w:rFonts w:ascii="ＭＳ 明朝" w:hAnsi="ＭＳ 明朝" w:hint="eastAsia"/>
          <w:szCs w:val="21"/>
        </w:rPr>
        <w:t>その他</w:t>
      </w:r>
      <w:r w:rsidR="003178FC">
        <w:rPr>
          <w:rFonts w:ascii="ＭＳ 明朝" w:hAnsi="ＭＳ 明朝" w:hint="eastAsia"/>
          <w:szCs w:val="21"/>
        </w:rPr>
        <w:t>業務</w:t>
      </w:r>
    </w:p>
    <w:p w14:paraId="18484B2F" w14:textId="77777777" w:rsidR="007C5B65" w:rsidRPr="00ED29D0" w:rsidRDefault="007C5B65" w:rsidP="00760F62">
      <w:pPr>
        <w:spacing w:line="360" w:lineRule="exact"/>
        <w:rPr>
          <w:rFonts w:ascii="ＭＳ 明朝" w:hAnsi="ＭＳ 明朝"/>
          <w:szCs w:val="21"/>
        </w:rPr>
      </w:pPr>
    </w:p>
    <w:p w14:paraId="28790665"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２　業務目的</w:t>
      </w:r>
    </w:p>
    <w:p w14:paraId="31AC88AE" w14:textId="150A3227" w:rsidR="00760F62" w:rsidRPr="00ED29D0" w:rsidRDefault="00760F62" w:rsidP="00BD7C96">
      <w:pPr>
        <w:spacing w:line="360" w:lineRule="exact"/>
        <w:ind w:leftChars="1" w:left="424" w:hangingChars="201" w:hanging="422"/>
        <w:rPr>
          <w:rFonts w:ascii="ＭＳ 明朝" w:hAnsi="ＭＳ 明朝"/>
          <w:szCs w:val="21"/>
        </w:rPr>
      </w:pPr>
      <w:r w:rsidRPr="00ED29D0">
        <w:rPr>
          <w:rFonts w:ascii="ＭＳ 明朝" w:hAnsi="ＭＳ 明朝" w:hint="eastAsia"/>
          <w:szCs w:val="21"/>
        </w:rPr>
        <w:t xml:space="preserve">　　　栗林公園山林部において、松くい虫による松枯れの被害を防ぐため、樹幹注入を実施</w:t>
      </w:r>
      <w:r w:rsidR="00ED29D0" w:rsidRPr="00ED29D0">
        <w:rPr>
          <w:rFonts w:ascii="ＭＳ 明朝" w:hAnsi="ＭＳ 明朝" w:hint="eastAsia"/>
          <w:szCs w:val="21"/>
        </w:rPr>
        <w:t>し、松くい虫被害木については、伐倒駆除を行う</w:t>
      </w:r>
      <w:r w:rsidRPr="00ED29D0">
        <w:rPr>
          <w:rFonts w:ascii="ＭＳ 明朝" w:hAnsi="ＭＳ 明朝" w:hint="eastAsia"/>
          <w:szCs w:val="21"/>
        </w:rPr>
        <w:t>。</w:t>
      </w:r>
    </w:p>
    <w:p w14:paraId="43044F48" w14:textId="77777777" w:rsidR="007C5B65" w:rsidRPr="00ED29D0" w:rsidRDefault="007C5B65" w:rsidP="00760F62">
      <w:pPr>
        <w:spacing w:line="360" w:lineRule="exact"/>
        <w:rPr>
          <w:rFonts w:ascii="ＭＳ 明朝" w:hAnsi="ＭＳ 明朝"/>
          <w:szCs w:val="21"/>
        </w:rPr>
      </w:pPr>
    </w:p>
    <w:p w14:paraId="17624F5B"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３　業務場所</w:t>
      </w:r>
    </w:p>
    <w:p w14:paraId="318B1380"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 xml:space="preserve">　　　高松市中野町外</w:t>
      </w:r>
    </w:p>
    <w:p w14:paraId="3F77ED3E" w14:textId="77777777" w:rsidR="007C5B65" w:rsidRPr="00ED29D0" w:rsidRDefault="007C5B65" w:rsidP="00760F62">
      <w:pPr>
        <w:spacing w:line="360" w:lineRule="exact"/>
        <w:rPr>
          <w:rFonts w:ascii="ＭＳ 明朝" w:hAnsi="ＭＳ 明朝"/>
          <w:szCs w:val="21"/>
        </w:rPr>
      </w:pPr>
    </w:p>
    <w:p w14:paraId="76D531E5"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４　業務期間</w:t>
      </w:r>
    </w:p>
    <w:p w14:paraId="6BE81E3E" w14:textId="2FBD9F14"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 xml:space="preserve">　　　</w:t>
      </w:r>
      <w:r w:rsidR="00B64A6E">
        <w:rPr>
          <w:rFonts w:ascii="ＭＳ 明朝" w:hAnsi="ＭＳ 明朝" w:hint="eastAsia"/>
          <w:szCs w:val="21"/>
        </w:rPr>
        <w:t>契約締結日</w:t>
      </w:r>
      <w:r w:rsidRPr="00ED29D0">
        <w:rPr>
          <w:rFonts w:ascii="ＭＳ 明朝" w:hAnsi="ＭＳ 明朝" w:hint="eastAsia"/>
          <w:szCs w:val="21"/>
        </w:rPr>
        <w:t>～</w:t>
      </w:r>
      <w:r w:rsidR="006824A6">
        <w:rPr>
          <w:rFonts w:ascii="ＭＳ 明朝" w:hAnsi="ＭＳ 明朝" w:hint="eastAsia"/>
          <w:szCs w:val="21"/>
        </w:rPr>
        <w:t>令和</w:t>
      </w:r>
      <w:r w:rsidR="00987CAB">
        <w:rPr>
          <w:rFonts w:ascii="ＭＳ 明朝" w:hAnsi="ＭＳ 明朝" w:hint="eastAsia"/>
          <w:szCs w:val="21"/>
        </w:rPr>
        <w:t>８</w:t>
      </w:r>
      <w:r w:rsidR="00A52B62">
        <w:rPr>
          <w:rFonts w:ascii="ＭＳ 明朝" w:hAnsi="ＭＳ 明朝" w:hint="eastAsia"/>
          <w:szCs w:val="21"/>
        </w:rPr>
        <w:t>年</w:t>
      </w:r>
      <w:r w:rsidR="00987CAB">
        <w:rPr>
          <w:rFonts w:ascii="ＭＳ 明朝" w:hAnsi="ＭＳ 明朝" w:hint="eastAsia"/>
          <w:szCs w:val="21"/>
        </w:rPr>
        <w:t>３</w:t>
      </w:r>
      <w:r w:rsidR="00117D18" w:rsidRPr="00ED29D0">
        <w:rPr>
          <w:rFonts w:ascii="ＭＳ 明朝" w:hAnsi="ＭＳ 明朝" w:hint="eastAsia"/>
          <w:szCs w:val="21"/>
        </w:rPr>
        <w:t>月</w:t>
      </w:r>
      <w:r w:rsidR="00987CAB">
        <w:rPr>
          <w:rFonts w:ascii="ＭＳ 明朝" w:hAnsi="ＭＳ 明朝" w:hint="eastAsia"/>
          <w:szCs w:val="21"/>
        </w:rPr>
        <w:t>27</w:t>
      </w:r>
      <w:r w:rsidRPr="00ED29D0">
        <w:rPr>
          <w:rFonts w:ascii="ＭＳ 明朝" w:hAnsi="ＭＳ 明朝" w:hint="eastAsia"/>
          <w:szCs w:val="21"/>
        </w:rPr>
        <w:t>日</w:t>
      </w:r>
    </w:p>
    <w:p w14:paraId="42DD1AB2" w14:textId="77777777" w:rsidR="007C5B65" w:rsidRPr="00A52B62" w:rsidRDefault="007C5B65" w:rsidP="00760F62">
      <w:pPr>
        <w:spacing w:line="360" w:lineRule="exact"/>
        <w:rPr>
          <w:rFonts w:ascii="ＭＳ 明朝" w:hAnsi="ＭＳ 明朝"/>
          <w:szCs w:val="21"/>
        </w:rPr>
      </w:pPr>
    </w:p>
    <w:p w14:paraId="37560757"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５　業務内容</w:t>
      </w:r>
    </w:p>
    <w:p w14:paraId="7A6464ED" w14:textId="7807D02D"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 xml:space="preserve">　　　</w:t>
      </w:r>
      <w:r w:rsidR="00ED29D0" w:rsidRPr="00ED29D0">
        <w:rPr>
          <w:rFonts w:ascii="ＭＳ 明朝" w:hAnsi="ＭＳ 明朝" w:hint="eastAsia"/>
          <w:szCs w:val="21"/>
        </w:rPr>
        <w:t>薬剤防除：</w:t>
      </w:r>
      <w:r w:rsidRPr="00ED29D0">
        <w:rPr>
          <w:rFonts w:ascii="ＭＳ 明朝" w:hAnsi="ＭＳ 明朝" w:hint="eastAsia"/>
          <w:szCs w:val="21"/>
        </w:rPr>
        <w:t>樹幹注入　薬剤</w:t>
      </w:r>
      <w:r w:rsidR="00BD7C96">
        <w:rPr>
          <w:rFonts w:ascii="ＭＳ 明朝" w:hAnsi="ＭＳ 明朝" w:hint="eastAsia"/>
          <w:szCs w:val="21"/>
        </w:rPr>
        <w:t>４８０</w:t>
      </w:r>
      <w:r w:rsidRPr="00ED29D0">
        <w:rPr>
          <w:rFonts w:ascii="ＭＳ 明朝" w:hAnsi="ＭＳ 明朝" w:hint="eastAsia"/>
          <w:szCs w:val="21"/>
        </w:rPr>
        <w:t>本</w:t>
      </w:r>
      <w:r w:rsidR="001B2115" w:rsidRPr="00ED29D0">
        <w:rPr>
          <w:rFonts w:ascii="ＭＳ 明朝" w:hAnsi="ＭＳ 明朝" w:hint="eastAsia"/>
          <w:szCs w:val="21"/>
        </w:rPr>
        <w:t xml:space="preserve">　松</w:t>
      </w:r>
      <w:r w:rsidR="00BD7C96">
        <w:rPr>
          <w:rFonts w:ascii="ＭＳ 明朝" w:hAnsi="ＭＳ 明朝" w:hint="eastAsia"/>
          <w:szCs w:val="21"/>
        </w:rPr>
        <w:t>６０</w:t>
      </w:r>
      <w:r w:rsidR="001B2115" w:rsidRPr="00ED29D0">
        <w:rPr>
          <w:rFonts w:ascii="ＭＳ 明朝" w:hAnsi="ＭＳ 明朝" w:hint="eastAsia"/>
          <w:szCs w:val="21"/>
        </w:rPr>
        <w:t>本</w:t>
      </w:r>
    </w:p>
    <w:p w14:paraId="6D898A05" w14:textId="7C10E5EC" w:rsidR="006824A6" w:rsidRPr="006824A6" w:rsidRDefault="006824A6" w:rsidP="00987CAB">
      <w:pPr>
        <w:spacing w:line="360" w:lineRule="exact"/>
        <w:rPr>
          <w:rFonts w:ascii="ＭＳ 明朝" w:hAnsi="ＭＳ 明朝"/>
          <w:szCs w:val="21"/>
        </w:rPr>
      </w:pPr>
      <w:r>
        <w:rPr>
          <w:rFonts w:ascii="ＭＳ 明朝" w:hAnsi="ＭＳ 明朝" w:hint="eastAsia"/>
          <w:szCs w:val="21"/>
        </w:rPr>
        <w:t xml:space="preserve">　　　被害木処理：伐倒駆除　松</w:t>
      </w:r>
      <w:r w:rsidR="00987CAB">
        <w:rPr>
          <w:rFonts w:ascii="ＭＳ 明朝" w:hAnsi="ＭＳ 明朝" w:hint="eastAsia"/>
          <w:szCs w:val="21"/>
        </w:rPr>
        <w:t>１７</w:t>
      </w:r>
      <w:r w:rsidR="00ED29D0" w:rsidRPr="00ED29D0">
        <w:rPr>
          <w:rFonts w:ascii="ＭＳ 明朝" w:hAnsi="ＭＳ 明朝" w:hint="eastAsia"/>
          <w:szCs w:val="21"/>
        </w:rPr>
        <w:t>本</w:t>
      </w:r>
    </w:p>
    <w:p w14:paraId="5080C9AB" w14:textId="77777777" w:rsidR="007C5B65" w:rsidRPr="00ED29D0" w:rsidRDefault="007C5B65" w:rsidP="00760F62">
      <w:pPr>
        <w:spacing w:line="360" w:lineRule="exact"/>
        <w:rPr>
          <w:rFonts w:ascii="ＭＳ 明朝" w:hAnsi="ＭＳ 明朝"/>
          <w:szCs w:val="21"/>
        </w:rPr>
      </w:pPr>
    </w:p>
    <w:p w14:paraId="77C583E7"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６　注意事項</w:t>
      </w:r>
    </w:p>
    <w:p w14:paraId="6F622C80"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（１）安全管理</w:t>
      </w:r>
    </w:p>
    <w:p w14:paraId="245226CF" w14:textId="77777777" w:rsidR="00760F62" w:rsidRPr="00ED29D0" w:rsidRDefault="00760F62" w:rsidP="00760F62">
      <w:pPr>
        <w:spacing w:line="360" w:lineRule="exact"/>
        <w:ind w:left="210" w:hangingChars="100" w:hanging="210"/>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①</w:t>
      </w:r>
      <w:r w:rsidRPr="00ED29D0">
        <w:rPr>
          <w:rFonts w:ascii="ＭＳ 明朝" w:hAnsi="ＭＳ 明朝" w:hint="eastAsia"/>
          <w:szCs w:val="21"/>
        </w:rPr>
        <w:t xml:space="preserve">　受託者は、この仕様書によるほか、農薬取締法（昭和２３年法律第８２号</w:t>
      </w:r>
      <w:r w:rsidRPr="00ED29D0">
        <w:rPr>
          <w:rFonts w:ascii="ＭＳ 明朝" w:hAnsi="ＭＳ 明朝"/>
          <w:szCs w:val="21"/>
        </w:rPr>
        <w:t>）</w:t>
      </w:r>
      <w:r w:rsidRPr="00ED29D0">
        <w:rPr>
          <w:rFonts w:ascii="ＭＳ 明朝" w:hAnsi="ＭＳ 明朝" w:hint="eastAsia"/>
          <w:szCs w:val="21"/>
        </w:rPr>
        <w:t>、労働安全衛生法（昭和４７年法律第５７号</w:t>
      </w:r>
      <w:r w:rsidRPr="00ED29D0">
        <w:rPr>
          <w:rFonts w:ascii="ＭＳ 明朝" w:hAnsi="ＭＳ 明朝"/>
          <w:szCs w:val="21"/>
        </w:rPr>
        <w:t>）</w:t>
      </w:r>
      <w:r w:rsidRPr="00ED29D0">
        <w:rPr>
          <w:rFonts w:ascii="ＭＳ 明朝" w:hAnsi="ＭＳ 明朝" w:hint="eastAsia"/>
          <w:szCs w:val="21"/>
        </w:rPr>
        <w:t>など関係諸法規に従い、安全確保の上、樹幹注入</w:t>
      </w:r>
      <w:r w:rsidR="00263B14">
        <w:rPr>
          <w:rFonts w:ascii="ＭＳ 明朝" w:hAnsi="ＭＳ 明朝" w:hint="eastAsia"/>
          <w:szCs w:val="21"/>
        </w:rPr>
        <w:t>等</w:t>
      </w:r>
      <w:r w:rsidRPr="00ED29D0">
        <w:rPr>
          <w:rFonts w:ascii="ＭＳ 明朝" w:hAnsi="ＭＳ 明朝" w:hint="eastAsia"/>
          <w:szCs w:val="21"/>
        </w:rPr>
        <w:t>を実施すること。</w:t>
      </w:r>
    </w:p>
    <w:p w14:paraId="7EA793DC" w14:textId="77777777" w:rsidR="00760F62" w:rsidRPr="00ED29D0" w:rsidRDefault="001C3942" w:rsidP="00F00E11">
      <w:pPr>
        <w:spacing w:line="320" w:lineRule="exact"/>
        <w:ind w:leftChars="67" w:left="263" w:rightChars="-4" w:right="-8" w:hangingChars="58" w:hanging="122"/>
        <w:rPr>
          <w:rFonts w:ascii="ＭＳ 明朝" w:hAnsi="ＭＳ 明朝"/>
          <w:szCs w:val="21"/>
        </w:rPr>
      </w:pPr>
      <w:r w:rsidRPr="00ED29D0">
        <w:rPr>
          <w:rFonts w:ascii="ＭＳ 明朝" w:hAnsi="ＭＳ 明朝" w:hint="eastAsia"/>
          <w:szCs w:val="21"/>
        </w:rPr>
        <w:t xml:space="preserve">②　</w:t>
      </w:r>
      <w:r w:rsidR="00760F62" w:rsidRPr="00ED29D0">
        <w:rPr>
          <w:rFonts w:ascii="ＭＳ 明朝" w:hAnsi="ＭＳ 明朝" w:hint="eastAsia"/>
          <w:szCs w:val="21"/>
        </w:rPr>
        <w:t>受託者は、業務場所が栗林公園内であることに留意し、入山者に危被害の及ばないよう作業中は作業現場周辺に人が立ち入らないような措置を講じること。また、入山者に業務の実施を知らせるため、入山者が見やすい場所に、事業名、事業期間、事業主体名、事業受託者の氏名、連絡先及び電話番号を記入した標示板を設置すること。</w:t>
      </w:r>
    </w:p>
    <w:p w14:paraId="7DE055C1" w14:textId="77777777" w:rsidR="00760F62" w:rsidRPr="00ED29D0" w:rsidRDefault="001C3942" w:rsidP="00F00E11">
      <w:pPr>
        <w:spacing w:line="320" w:lineRule="exact"/>
        <w:ind w:leftChars="67" w:left="263" w:rightChars="-4" w:right="-8" w:hangingChars="58" w:hanging="122"/>
        <w:rPr>
          <w:rFonts w:ascii="ＭＳ 明朝" w:hAnsi="ＭＳ 明朝"/>
          <w:szCs w:val="21"/>
        </w:rPr>
      </w:pPr>
      <w:r w:rsidRPr="00ED29D0">
        <w:rPr>
          <w:rFonts w:ascii="ＭＳ 明朝" w:hAnsi="ＭＳ 明朝" w:hint="eastAsia"/>
          <w:szCs w:val="21"/>
        </w:rPr>
        <w:t xml:space="preserve">③　</w:t>
      </w:r>
      <w:r w:rsidR="00760F62" w:rsidRPr="00ED29D0">
        <w:rPr>
          <w:rFonts w:ascii="ＭＳ 明朝" w:hAnsi="ＭＳ 明朝" w:hint="eastAsia"/>
          <w:szCs w:val="21"/>
        </w:rPr>
        <w:t>受託者は、業務の実施に影響を及ぼす事故、人身事故、又は第三者に危被害を及ぼすなどの事故が発生した場合、又はその徴候を発見した場合は応急の措置を講ずるとともに、すみやかに監督員に報告すること。</w:t>
      </w:r>
    </w:p>
    <w:p w14:paraId="2246D09D" w14:textId="77777777" w:rsidR="00760F62" w:rsidRPr="00ED29D0" w:rsidRDefault="00760F62" w:rsidP="00760F62">
      <w:pPr>
        <w:spacing w:line="320" w:lineRule="exact"/>
        <w:ind w:left="630" w:rightChars="-4" w:right="-8" w:hangingChars="300" w:hanging="630"/>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④</w:t>
      </w:r>
      <w:r w:rsidRPr="00ED29D0">
        <w:rPr>
          <w:rFonts w:ascii="ＭＳ 明朝" w:hAnsi="ＭＳ 明朝" w:hint="eastAsia"/>
          <w:szCs w:val="21"/>
        </w:rPr>
        <w:t xml:space="preserve">　火気に十分注意するものとし、現場等での焚き火・喫煙は一切禁止する。</w:t>
      </w:r>
    </w:p>
    <w:p w14:paraId="11BDE87C" w14:textId="77777777" w:rsidR="007C5B65" w:rsidRPr="00ED29D0" w:rsidRDefault="001C3942" w:rsidP="00ED29D0">
      <w:pPr>
        <w:spacing w:line="320" w:lineRule="exact"/>
        <w:ind w:leftChars="-1" w:left="246" w:rightChars="-4" w:right="-8" w:hangingChars="118" w:hanging="248"/>
        <w:rPr>
          <w:rFonts w:ascii="ＭＳ 明朝" w:hAnsi="ＭＳ 明朝"/>
          <w:szCs w:val="21"/>
        </w:rPr>
      </w:pPr>
      <w:r w:rsidRPr="00ED29D0">
        <w:rPr>
          <w:rFonts w:ascii="ＭＳ 明朝" w:hAnsi="ＭＳ 明朝" w:hint="eastAsia"/>
          <w:szCs w:val="21"/>
        </w:rPr>
        <w:t xml:space="preserve">　⑤　</w:t>
      </w:r>
      <w:r w:rsidR="00760F62" w:rsidRPr="00ED29D0">
        <w:rPr>
          <w:rFonts w:ascii="ＭＳ 明朝" w:hAnsi="ＭＳ 明朝" w:hint="eastAsia"/>
          <w:szCs w:val="21"/>
        </w:rPr>
        <w:t>受託者は、業務の完了に際し、施工現場周辺を保全、後片付け及び清掃し、かつ整然とした状態にするものとする。</w:t>
      </w:r>
    </w:p>
    <w:p w14:paraId="3D8CA188"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（２）作業責任者・作業施工者</w:t>
      </w:r>
    </w:p>
    <w:p w14:paraId="571DB8FE" w14:textId="3B27965F" w:rsidR="00760F62" w:rsidRPr="00ED29D0" w:rsidRDefault="001C3942" w:rsidP="001C3942">
      <w:pPr>
        <w:spacing w:line="360" w:lineRule="exact"/>
        <w:ind w:leftChars="100" w:left="248" w:hangingChars="18" w:hanging="38"/>
        <w:rPr>
          <w:rFonts w:ascii="ＭＳ 明朝" w:hAnsi="ＭＳ 明朝"/>
          <w:szCs w:val="21"/>
        </w:rPr>
      </w:pPr>
      <w:r w:rsidRPr="00ED29D0">
        <w:rPr>
          <w:rFonts w:ascii="ＭＳ 明朝" w:hAnsi="ＭＳ 明朝" w:hint="eastAsia"/>
          <w:szCs w:val="21"/>
        </w:rPr>
        <w:t>①</w:t>
      </w:r>
      <w:r w:rsidR="00760F62" w:rsidRPr="00ED29D0">
        <w:rPr>
          <w:rFonts w:ascii="ＭＳ 明朝" w:hAnsi="ＭＳ 明朝" w:hint="eastAsia"/>
          <w:szCs w:val="21"/>
        </w:rPr>
        <w:t xml:space="preserve">　作業責任者は以下のいずれかに該当する者を選任し、資格・略歴を添えて監督員に提出</w:t>
      </w:r>
      <w:r w:rsidR="00987CAB">
        <w:rPr>
          <w:rFonts w:ascii="ＭＳ 明朝" w:hAnsi="ＭＳ 明朝" w:hint="eastAsia"/>
          <w:szCs w:val="21"/>
        </w:rPr>
        <w:t>すること。</w:t>
      </w:r>
    </w:p>
    <w:p w14:paraId="2A4ED944" w14:textId="77777777" w:rsidR="00760F62" w:rsidRPr="00ED29D0" w:rsidRDefault="003E197A" w:rsidP="00F00E11">
      <w:pPr>
        <w:spacing w:line="360" w:lineRule="exact"/>
        <w:ind w:leftChars="199" w:left="422" w:hangingChars="2" w:hanging="4"/>
        <w:rPr>
          <w:rFonts w:ascii="ＭＳ 明朝" w:hAnsi="ＭＳ 明朝"/>
          <w:szCs w:val="21"/>
        </w:rPr>
      </w:pPr>
      <w:r>
        <w:rPr>
          <w:rFonts w:ascii="ＭＳ 明朝" w:hAnsi="ＭＳ 明朝" w:hint="eastAsia"/>
          <w:szCs w:val="21"/>
        </w:rPr>
        <w:t>Ⅰ</w:t>
      </w:r>
      <w:r w:rsidR="00760F62" w:rsidRPr="00ED29D0">
        <w:rPr>
          <w:rFonts w:ascii="ＭＳ 明朝" w:hAnsi="ＭＳ 明朝" w:hint="eastAsia"/>
          <w:szCs w:val="21"/>
        </w:rPr>
        <w:t>公的機関（国（独立行政法人及び公団を含む。）、地方公共団体</w:t>
      </w:r>
      <w:r w:rsidR="00760F62" w:rsidRPr="00ED29D0">
        <w:rPr>
          <w:rFonts w:ascii="ＭＳ 明朝" w:hAnsi="ＭＳ 明朝"/>
          <w:szCs w:val="21"/>
        </w:rPr>
        <w:t>）</w:t>
      </w:r>
      <w:r w:rsidR="00760F62" w:rsidRPr="00ED29D0">
        <w:rPr>
          <w:rFonts w:ascii="ＭＳ 明朝" w:hAnsi="ＭＳ 明朝" w:hint="eastAsia"/>
          <w:szCs w:val="21"/>
        </w:rPr>
        <w:t>による樹幹注入の研修を修了した者。</w:t>
      </w:r>
    </w:p>
    <w:p w14:paraId="2DF1DC3F" w14:textId="77777777" w:rsidR="00760F62" w:rsidRPr="00ED29D0" w:rsidRDefault="003E197A" w:rsidP="00760F62">
      <w:pPr>
        <w:spacing w:line="360" w:lineRule="exact"/>
        <w:ind w:leftChars="200" w:left="630" w:hangingChars="100" w:hanging="210"/>
        <w:rPr>
          <w:rFonts w:ascii="ＭＳ 明朝" w:hAnsi="ＭＳ 明朝"/>
          <w:szCs w:val="21"/>
        </w:rPr>
      </w:pPr>
      <w:r>
        <w:rPr>
          <w:rFonts w:ascii="ＭＳ 明朝" w:hAnsi="ＭＳ 明朝" w:hint="eastAsia"/>
          <w:szCs w:val="21"/>
        </w:rPr>
        <w:t>Ⅱ</w:t>
      </w:r>
      <w:r w:rsidR="00760F62" w:rsidRPr="00ED29D0">
        <w:rPr>
          <w:rFonts w:ascii="ＭＳ 明朝" w:hAnsi="ＭＳ 明朝" w:hint="eastAsia"/>
          <w:szCs w:val="21"/>
        </w:rPr>
        <w:t>（一財）日本緑化センターに樹木医又は松保護士として登録されている者。</w:t>
      </w:r>
    </w:p>
    <w:p w14:paraId="329B2EDC" w14:textId="77777777" w:rsidR="007C5B65" w:rsidRPr="00ED29D0" w:rsidRDefault="003E197A" w:rsidP="00ED29D0">
      <w:pPr>
        <w:spacing w:line="360" w:lineRule="exact"/>
        <w:ind w:leftChars="200" w:left="630" w:hangingChars="100" w:hanging="210"/>
        <w:rPr>
          <w:rFonts w:ascii="ＭＳ 明朝" w:hAnsi="ＭＳ 明朝"/>
          <w:szCs w:val="21"/>
        </w:rPr>
      </w:pPr>
      <w:r>
        <w:rPr>
          <w:rFonts w:ascii="ＭＳ 明朝" w:hAnsi="ＭＳ 明朝" w:hint="eastAsia"/>
          <w:szCs w:val="21"/>
        </w:rPr>
        <w:t>Ⅲ</w:t>
      </w:r>
      <w:r w:rsidR="00760F62" w:rsidRPr="00ED29D0">
        <w:rPr>
          <w:rFonts w:ascii="ＭＳ 明朝" w:hAnsi="ＭＳ 明朝" w:hint="eastAsia"/>
          <w:szCs w:val="21"/>
        </w:rPr>
        <w:t>都道府県知事から農薬管理指導者（士</w:t>
      </w:r>
      <w:r w:rsidR="00760F62" w:rsidRPr="00ED29D0">
        <w:rPr>
          <w:rFonts w:ascii="ＭＳ 明朝" w:hAnsi="ＭＳ 明朝"/>
          <w:szCs w:val="21"/>
        </w:rPr>
        <w:t>）</w:t>
      </w:r>
      <w:r w:rsidR="00760F62" w:rsidRPr="00ED29D0">
        <w:rPr>
          <w:rFonts w:ascii="ＭＳ 明朝" w:hAnsi="ＭＳ 明朝" w:hint="eastAsia"/>
          <w:szCs w:val="21"/>
        </w:rPr>
        <w:t>の認定を受けた者。</w:t>
      </w:r>
      <w:r w:rsidR="001C3942" w:rsidRPr="00ED29D0">
        <w:rPr>
          <w:rFonts w:ascii="ＭＳ 明朝" w:hAnsi="ＭＳ 明朝" w:hint="eastAsia"/>
          <w:szCs w:val="21"/>
        </w:rPr>
        <w:t xml:space="preserve">　</w:t>
      </w:r>
    </w:p>
    <w:p w14:paraId="06617CD3" w14:textId="77777777" w:rsidR="00760F62" w:rsidRPr="00ED29D0" w:rsidRDefault="001C3942" w:rsidP="003E197A">
      <w:pPr>
        <w:spacing w:line="360" w:lineRule="exact"/>
        <w:ind w:leftChars="100" w:left="424" w:hangingChars="102" w:hanging="214"/>
        <w:rPr>
          <w:rFonts w:ascii="ＭＳ 明朝" w:hAnsi="ＭＳ 明朝"/>
          <w:szCs w:val="21"/>
        </w:rPr>
      </w:pPr>
      <w:r w:rsidRPr="00ED29D0">
        <w:rPr>
          <w:rFonts w:ascii="ＭＳ 明朝" w:hAnsi="ＭＳ 明朝" w:hint="eastAsia"/>
          <w:szCs w:val="21"/>
        </w:rPr>
        <w:t xml:space="preserve">②　</w:t>
      </w:r>
      <w:r w:rsidR="00760F62" w:rsidRPr="00ED29D0">
        <w:rPr>
          <w:rFonts w:ascii="ＭＳ 明朝" w:hAnsi="ＭＳ 明朝" w:hint="eastAsia"/>
          <w:szCs w:val="21"/>
        </w:rPr>
        <w:t>作業責任者は注入作業初日までに使用する薬剤の登録会社または正規代理店による樹幹注入の研修もしくは技術者の指導を受けるよう努めること。</w:t>
      </w:r>
    </w:p>
    <w:p w14:paraId="64FE6864" w14:textId="77777777" w:rsidR="00760F62" w:rsidRPr="00ED29D0" w:rsidRDefault="00760F62" w:rsidP="003E197A">
      <w:pPr>
        <w:spacing w:line="320" w:lineRule="exact"/>
        <w:ind w:leftChars="1" w:left="424" w:rightChars="-4" w:right="-8" w:hangingChars="201" w:hanging="422"/>
        <w:rPr>
          <w:rFonts w:ascii="ＭＳ 明朝" w:hAnsi="ＭＳ 明朝"/>
          <w:szCs w:val="21"/>
        </w:rPr>
      </w:pPr>
      <w:r w:rsidRPr="00ED29D0">
        <w:rPr>
          <w:rFonts w:ascii="ＭＳ 明朝" w:hAnsi="ＭＳ 明朝" w:hint="eastAsia"/>
          <w:szCs w:val="21"/>
        </w:rPr>
        <w:lastRenderedPageBreak/>
        <w:t xml:space="preserve">　</w:t>
      </w:r>
      <w:r w:rsidR="001C3942" w:rsidRPr="00ED29D0">
        <w:rPr>
          <w:rFonts w:ascii="ＭＳ 明朝" w:hAnsi="ＭＳ 明朝" w:hint="eastAsia"/>
          <w:szCs w:val="21"/>
        </w:rPr>
        <w:t xml:space="preserve">③　</w:t>
      </w:r>
      <w:r w:rsidRPr="00ED29D0">
        <w:rPr>
          <w:rFonts w:ascii="ＭＳ 明朝" w:hAnsi="ＭＳ 明朝" w:hint="eastAsia"/>
          <w:szCs w:val="21"/>
        </w:rPr>
        <w:t>作業施工者は注入作業初日までに使用する薬剤の登録会社または正規代理店の技術者の指導を受けるよう努めること。また、各作業班に１名以上は実務経験のある作業施工者を配置し、作業責任者の指示のもとで作業を行うこと。</w:t>
      </w:r>
    </w:p>
    <w:p w14:paraId="0EF7B7F2" w14:textId="77777777" w:rsidR="00760F62" w:rsidRPr="00ED29D0" w:rsidRDefault="00760F62" w:rsidP="003E197A">
      <w:pPr>
        <w:spacing w:line="320" w:lineRule="exact"/>
        <w:ind w:leftChars="1" w:left="424" w:hangingChars="201" w:hanging="422"/>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 xml:space="preserve">④　</w:t>
      </w:r>
      <w:r w:rsidRPr="00ED29D0">
        <w:rPr>
          <w:rFonts w:ascii="ＭＳ 明朝" w:hAnsi="ＭＳ 明朝" w:hint="eastAsia"/>
          <w:szCs w:val="21"/>
        </w:rPr>
        <w:t>作業責任者は</w:t>
      </w:r>
      <w:r w:rsidRPr="00ED29D0">
        <w:rPr>
          <w:rFonts w:ascii="ＭＳ 明朝" w:hAnsi="ＭＳ 明朝" w:hint="eastAsia"/>
          <w:spacing w:val="4"/>
          <w:szCs w:val="21"/>
        </w:rPr>
        <w:t>事業着手前に作業工程表を含む実施計画書を提出すること。なお、天候不良等の理由で実施日等を変更する場合は監督員の承認を得ること。</w:t>
      </w:r>
    </w:p>
    <w:p w14:paraId="50587CCE" w14:textId="77777777" w:rsidR="001C3942" w:rsidRPr="00ED29D0" w:rsidRDefault="001C3942" w:rsidP="00760F62">
      <w:pPr>
        <w:spacing w:line="360" w:lineRule="exact"/>
        <w:rPr>
          <w:rFonts w:ascii="ＭＳ 明朝" w:hAnsi="ＭＳ 明朝"/>
          <w:szCs w:val="21"/>
        </w:rPr>
      </w:pPr>
    </w:p>
    <w:p w14:paraId="6DB8C605"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（３）対象木調査</w:t>
      </w:r>
    </w:p>
    <w:p w14:paraId="6491B031" w14:textId="68D7C61C" w:rsidR="00760F62" w:rsidRPr="00ED29D0" w:rsidRDefault="00760F62" w:rsidP="003E197A">
      <w:pPr>
        <w:ind w:leftChars="1" w:left="424" w:hangingChars="201" w:hanging="422"/>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①</w:t>
      </w:r>
      <w:r w:rsidRPr="00ED29D0">
        <w:rPr>
          <w:rFonts w:ascii="ＭＳ 明朝" w:hAnsi="ＭＳ 明朝" w:hint="eastAsia"/>
          <w:szCs w:val="21"/>
        </w:rPr>
        <w:t xml:space="preserve">　作業責任者は、</w:t>
      </w:r>
      <w:r w:rsidR="00FA5AA8">
        <w:rPr>
          <w:rFonts w:ascii="ＭＳ 明朝" w:hAnsi="ＭＳ 明朝" w:hint="eastAsia"/>
          <w:szCs w:val="21"/>
        </w:rPr>
        <w:t>令和</w:t>
      </w:r>
      <w:r w:rsidR="00987CAB">
        <w:rPr>
          <w:rFonts w:ascii="ＭＳ 明朝" w:hAnsi="ＭＳ 明朝" w:hint="eastAsia"/>
          <w:szCs w:val="21"/>
        </w:rPr>
        <w:t>７</w:t>
      </w:r>
      <w:r w:rsidR="00FA5AA8">
        <w:rPr>
          <w:rFonts w:ascii="ＭＳ 明朝" w:hAnsi="ＭＳ 明朝" w:hint="eastAsia"/>
          <w:szCs w:val="21"/>
        </w:rPr>
        <w:t>年度</w:t>
      </w:r>
      <w:r w:rsidR="00FA5AA8" w:rsidRPr="00ED29D0">
        <w:rPr>
          <w:rFonts w:ascii="ＭＳ 明朝" w:hAnsi="ＭＳ 明朝" w:hint="eastAsia"/>
          <w:szCs w:val="21"/>
        </w:rPr>
        <w:t>栗林公園松くい虫薬剤防除樹幹注入その他</w:t>
      </w:r>
      <w:r w:rsidR="00FA5AA8">
        <w:rPr>
          <w:rFonts w:ascii="ＭＳ 明朝" w:hAnsi="ＭＳ 明朝" w:hint="eastAsia"/>
          <w:szCs w:val="21"/>
        </w:rPr>
        <w:t>業務区域図</w:t>
      </w:r>
      <w:r w:rsidRPr="00ED29D0">
        <w:rPr>
          <w:rFonts w:ascii="ＭＳ 明朝" w:hAnsi="ＭＳ 明朝" w:hint="eastAsia"/>
          <w:szCs w:val="21"/>
        </w:rPr>
        <w:t>（別添区域図）</w:t>
      </w:r>
      <w:r w:rsidR="00FA5AA8">
        <w:rPr>
          <w:rFonts w:ascii="ＭＳ 明朝" w:hAnsi="ＭＳ 明朝" w:hint="eastAsia"/>
          <w:szCs w:val="21"/>
        </w:rPr>
        <w:t>の対象区域内</w:t>
      </w:r>
      <w:r w:rsidRPr="00ED29D0">
        <w:rPr>
          <w:rFonts w:ascii="ＭＳ 明朝" w:hAnsi="ＭＳ 明朝" w:hint="eastAsia"/>
          <w:szCs w:val="21"/>
        </w:rPr>
        <w:t>において、</w:t>
      </w:r>
      <w:r w:rsidRPr="00ED29D0">
        <w:rPr>
          <w:rFonts w:ascii="ＭＳ 明朝" w:hAnsi="ＭＳ 明朝" w:hint="eastAsia"/>
          <w:szCs w:val="21"/>
          <w:u w:val="single"/>
        </w:rPr>
        <w:t>正常に生育している胸高直径</w:t>
      </w:r>
      <w:r w:rsidR="00F00E11" w:rsidRPr="00ED29D0">
        <w:rPr>
          <w:rFonts w:ascii="ＭＳ 明朝" w:hAnsi="ＭＳ 明朝" w:hint="eastAsia"/>
          <w:szCs w:val="21"/>
          <w:u w:val="single"/>
        </w:rPr>
        <w:t>が</w:t>
      </w:r>
      <w:r w:rsidRPr="00ED29D0">
        <w:rPr>
          <w:rFonts w:ascii="ＭＳ 明朝" w:hAnsi="ＭＳ 明朝" w:hint="eastAsia"/>
          <w:szCs w:val="21"/>
          <w:u w:val="single"/>
        </w:rPr>
        <w:t>３５ｃｍ以上かつ樹高１０ｍ以上のマツ</w:t>
      </w:r>
      <w:r w:rsidRPr="00ED29D0">
        <w:rPr>
          <w:rFonts w:ascii="ＭＳ 明朝" w:hAnsi="ＭＳ 明朝" w:hint="eastAsia"/>
          <w:szCs w:val="21"/>
        </w:rPr>
        <w:t>について、胸高直径（１ｃｍ単位）を測定し、ビニール製ナンバーラベルをタッカー等で貼り止めること。なお、使用予定のナンバーラベルの色と番号は監督員の了解を得ること。</w:t>
      </w:r>
    </w:p>
    <w:p w14:paraId="442123BD" w14:textId="77777777" w:rsidR="00760F62" w:rsidRPr="00ED29D0" w:rsidRDefault="001C3942" w:rsidP="003E197A">
      <w:pPr>
        <w:ind w:leftChars="1" w:left="424" w:hangingChars="201" w:hanging="422"/>
        <w:rPr>
          <w:rFonts w:ascii="ＭＳ 明朝" w:hAnsi="ＭＳ 明朝"/>
          <w:szCs w:val="21"/>
        </w:rPr>
      </w:pPr>
      <w:r w:rsidRPr="00ED29D0">
        <w:rPr>
          <w:rFonts w:ascii="ＭＳ 明朝" w:hAnsi="ＭＳ 明朝" w:hint="eastAsia"/>
          <w:szCs w:val="21"/>
        </w:rPr>
        <w:t xml:space="preserve">　②　</w:t>
      </w:r>
      <w:r w:rsidR="00760F62" w:rsidRPr="00ED29D0">
        <w:rPr>
          <w:rFonts w:ascii="ＭＳ 明朝" w:hAnsi="ＭＳ 明朝" w:hint="eastAsia"/>
          <w:szCs w:val="21"/>
        </w:rPr>
        <w:t>測定結果は、樹幹注入対象木調査野帳（</w:t>
      </w:r>
      <w:r w:rsidR="00F211AA">
        <w:rPr>
          <w:rFonts w:ascii="ＭＳ 明朝" w:hAnsi="ＭＳ 明朝" w:hint="eastAsia"/>
          <w:szCs w:val="21"/>
        </w:rPr>
        <w:t>別紙様式１。</w:t>
      </w:r>
      <w:r w:rsidR="00760F62" w:rsidRPr="00ED29D0">
        <w:rPr>
          <w:rFonts w:ascii="ＭＳ 明朝" w:hAnsi="ＭＳ 明朝" w:hint="eastAsia"/>
          <w:szCs w:val="21"/>
        </w:rPr>
        <w:t>以下</w:t>
      </w:r>
      <w:r w:rsidR="00F211AA">
        <w:rPr>
          <w:rFonts w:ascii="ＭＳ 明朝" w:hAnsi="ＭＳ 明朝" w:hint="eastAsia"/>
          <w:szCs w:val="21"/>
        </w:rPr>
        <w:t>「</w:t>
      </w:r>
      <w:r w:rsidR="00760F62" w:rsidRPr="00ED29D0">
        <w:rPr>
          <w:rFonts w:ascii="ＭＳ 明朝" w:hAnsi="ＭＳ 明朝" w:hint="eastAsia"/>
          <w:szCs w:val="21"/>
        </w:rPr>
        <w:t>調査野帳</w:t>
      </w:r>
      <w:r w:rsidR="00F211AA">
        <w:rPr>
          <w:rFonts w:ascii="ＭＳ 明朝" w:hAnsi="ＭＳ 明朝" w:hint="eastAsia"/>
          <w:szCs w:val="21"/>
        </w:rPr>
        <w:t>」</w:t>
      </w:r>
      <w:r w:rsidR="00760F62" w:rsidRPr="00ED29D0">
        <w:rPr>
          <w:rFonts w:ascii="ＭＳ 明朝" w:hAnsi="ＭＳ 明朝" w:hint="eastAsia"/>
          <w:szCs w:val="21"/>
        </w:rPr>
        <w:t>という）に取りまとめて、直ちに監督員に提出するものとする。</w:t>
      </w:r>
    </w:p>
    <w:p w14:paraId="4664DEA1" w14:textId="77777777" w:rsidR="00760F62" w:rsidRPr="00ED29D0" w:rsidRDefault="001C3942" w:rsidP="00760F62">
      <w:pPr>
        <w:rPr>
          <w:rFonts w:ascii="ＭＳ 明朝" w:hAnsi="ＭＳ 明朝"/>
          <w:szCs w:val="21"/>
        </w:rPr>
      </w:pPr>
      <w:r w:rsidRPr="00ED29D0">
        <w:rPr>
          <w:rFonts w:ascii="ＭＳ 明朝" w:hAnsi="ＭＳ 明朝" w:hint="eastAsia"/>
          <w:szCs w:val="21"/>
        </w:rPr>
        <w:t xml:space="preserve">　③　</w:t>
      </w:r>
      <w:r w:rsidR="00760F62" w:rsidRPr="00ED29D0">
        <w:rPr>
          <w:rFonts w:ascii="ＭＳ 明朝" w:hAnsi="ＭＳ 明朝" w:hint="eastAsia"/>
          <w:szCs w:val="21"/>
        </w:rPr>
        <w:t>提出した調査野帳について、監督員が現地確認する場合は、作業責任者は立ち会うこと。</w:t>
      </w:r>
    </w:p>
    <w:p w14:paraId="26BD9F94" w14:textId="77777777" w:rsidR="00760F62" w:rsidRPr="00ED29D0" w:rsidRDefault="001C3942" w:rsidP="003E197A">
      <w:pPr>
        <w:ind w:left="422" w:hangingChars="201" w:hanging="422"/>
        <w:rPr>
          <w:rFonts w:ascii="ＭＳ 明朝" w:hAnsi="ＭＳ 明朝"/>
          <w:szCs w:val="21"/>
        </w:rPr>
      </w:pPr>
      <w:r w:rsidRPr="00ED29D0">
        <w:rPr>
          <w:rFonts w:ascii="ＭＳ 明朝" w:hAnsi="ＭＳ 明朝" w:hint="eastAsia"/>
          <w:szCs w:val="21"/>
        </w:rPr>
        <w:t xml:space="preserve">　④　</w:t>
      </w:r>
      <w:r w:rsidR="00760F62" w:rsidRPr="00ED29D0">
        <w:rPr>
          <w:rFonts w:ascii="ＭＳ 明朝" w:hAnsi="ＭＳ 明朝" w:hint="eastAsia"/>
          <w:szCs w:val="21"/>
        </w:rPr>
        <w:t>薬剤処理対象木及び薬剤使用量（アンプル数）は、提出した調査野帳に基づき監督員が別途指示するのでそれに従うこと。</w:t>
      </w:r>
    </w:p>
    <w:p w14:paraId="539FC97B" w14:textId="77777777" w:rsidR="00760F62" w:rsidRPr="00ED29D0" w:rsidRDefault="00760F62" w:rsidP="003E197A">
      <w:pPr>
        <w:ind w:leftChars="1" w:left="424" w:hangingChars="201" w:hanging="422"/>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 xml:space="preserve">⑤　</w:t>
      </w:r>
      <w:r w:rsidRPr="00ED29D0">
        <w:rPr>
          <w:rFonts w:ascii="ＭＳ 明朝" w:hAnsi="ＭＳ 明朝" w:hint="eastAsia"/>
          <w:szCs w:val="21"/>
        </w:rPr>
        <w:t>対象木調査結果及び監督員が指示した薬剤使用量によって、対象木調査のマツ本数及び樹幹注入剤のアンプル数は増減するため、これに伴い委託料が増減することがある。</w:t>
      </w:r>
    </w:p>
    <w:p w14:paraId="34014FEC" w14:textId="77777777" w:rsidR="007C5B65" w:rsidRPr="00ED29D0" w:rsidRDefault="007C5B65" w:rsidP="00760F62">
      <w:pPr>
        <w:spacing w:line="360" w:lineRule="exact"/>
        <w:rPr>
          <w:rFonts w:ascii="ＭＳ 明朝" w:hAnsi="ＭＳ 明朝"/>
          <w:szCs w:val="21"/>
        </w:rPr>
      </w:pPr>
    </w:p>
    <w:p w14:paraId="3163DB37" w14:textId="77777777" w:rsidR="00760F62" w:rsidRPr="00ED29D0" w:rsidRDefault="00760F62" w:rsidP="00760F62">
      <w:pPr>
        <w:spacing w:line="360" w:lineRule="exact"/>
        <w:rPr>
          <w:rFonts w:ascii="ＭＳ 明朝" w:hAnsi="ＭＳ 明朝"/>
          <w:szCs w:val="21"/>
        </w:rPr>
      </w:pPr>
      <w:r w:rsidRPr="00ED29D0">
        <w:rPr>
          <w:rFonts w:ascii="ＭＳ 明朝" w:hAnsi="ＭＳ 明朝" w:hint="eastAsia"/>
          <w:szCs w:val="21"/>
        </w:rPr>
        <w:t>（４）樹幹注入</w:t>
      </w:r>
    </w:p>
    <w:p w14:paraId="5EDD9596" w14:textId="77777777" w:rsidR="00760F62" w:rsidRPr="00ED29D0" w:rsidRDefault="001C3942" w:rsidP="001C3942">
      <w:pPr>
        <w:ind w:leftChars="112" w:left="401" w:hangingChars="79" w:hanging="166"/>
        <w:rPr>
          <w:rFonts w:ascii="ＭＳ 明朝" w:hAnsi="ＭＳ 明朝"/>
          <w:szCs w:val="21"/>
        </w:rPr>
      </w:pPr>
      <w:r w:rsidRPr="00ED29D0">
        <w:rPr>
          <w:rFonts w:ascii="ＭＳ 明朝" w:hAnsi="ＭＳ 明朝" w:hint="eastAsia"/>
          <w:szCs w:val="21"/>
        </w:rPr>
        <w:t>①</w:t>
      </w:r>
      <w:r w:rsidR="00760F62" w:rsidRPr="00ED29D0">
        <w:rPr>
          <w:rFonts w:ascii="ＭＳ 明朝" w:hAnsi="ＭＳ 明朝" w:hint="eastAsia"/>
          <w:szCs w:val="21"/>
        </w:rPr>
        <w:t xml:space="preserve">　使用する薬剤は、資料とともに「材料確認届」を監督員に提出し、承認を得て材料検査を受けること。なお、使用する薬剤は、農薬取締法第２条の規定に基づく登録済みの農薬であり、以下の規格に適合するものとする。</w:t>
      </w:r>
    </w:p>
    <w:p w14:paraId="75C075B4" w14:textId="77777777" w:rsidR="00760F62" w:rsidRPr="00ED29D0" w:rsidRDefault="003E197A" w:rsidP="00760F62">
      <w:pPr>
        <w:ind w:leftChars="212" w:left="445"/>
        <w:rPr>
          <w:rFonts w:ascii="ＭＳ 明朝" w:hAnsi="ＭＳ 明朝"/>
          <w:szCs w:val="21"/>
        </w:rPr>
      </w:pPr>
      <w:r>
        <w:rPr>
          <w:rFonts w:ascii="ＭＳ 明朝" w:hAnsi="ＭＳ 明朝" w:hint="eastAsia"/>
          <w:szCs w:val="21"/>
        </w:rPr>
        <w:t>Ⅰ</w:t>
      </w:r>
      <w:r w:rsidR="00760F62" w:rsidRPr="00ED29D0">
        <w:rPr>
          <w:rFonts w:ascii="ＭＳ 明朝" w:hAnsi="ＭＳ 明朝" w:hint="eastAsia"/>
          <w:szCs w:val="21"/>
        </w:rPr>
        <w:t>毒    性：普通物</w:t>
      </w:r>
    </w:p>
    <w:p w14:paraId="73706EE7" w14:textId="77777777" w:rsidR="00760F62" w:rsidRPr="00ED29D0" w:rsidRDefault="003E197A" w:rsidP="00760F62">
      <w:pPr>
        <w:ind w:leftChars="212" w:left="445"/>
        <w:rPr>
          <w:rFonts w:ascii="ＭＳ 明朝" w:hAnsi="ＭＳ 明朝"/>
          <w:szCs w:val="21"/>
        </w:rPr>
      </w:pPr>
      <w:r>
        <w:rPr>
          <w:rFonts w:ascii="ＭＳ 明朝" w:hAnsi="ＭＳ 明朝" w:hint="eastAsia"/>
          <w:szCs w:val="21"/>
        </w:rPr>
        <w:t>Ⅱ</w:t>
      </w:r>
      <w:r w:rsidR="00760F62" w:rsidRPr="00ED29D0">
        <w:rPr>
          <w:rFonts w:ascii="ＭＳ 明朝" w:hAnsi="ＭＳ 明朝" w:hint="eastAsia"/>
          <w:szCs w:val="21"/>
        </w:rPr>
        <w:t>魚 毒 性：</w:t>
      </w:r>
      <w:r w:rsidR="007C5B65" w:rsidRPr="00ED29D0">
        <w:rPr>
          <w:rFonts w:ascii="ＭＳ 明朝" w:hAnsi="ＭＳ 明朝" w:hint="eastAsia"/>
          <w:szCs w:val="21"/>
        </w:rPr>
        <w:t>該当なし、または</w:t>
      </w:r>
      <w:r w:rsidR="00760F62" w:rsidRPr="00ED29D0">
        <w:rPr>
          <w:rFonts w:ascii="ＭＳ 明朝" w:hAnsi="ＭＳ 明朝" w:hint="eastAsia"/>
          <w:szCs w:val="21"/>
        </w:rPr>
        <w:t>Ａ類</w:t>
      </w:r>
      <w:r w:rsidR="007C5B65" w:rsidRPr="00ED29D0">
        <w:rPr>
          <w:rFonts w:ascii="ＭＳ 明朝" w:hAnsi="ＭＳ 明朝" w:hint="eastAsia"/>
          <w:szCs w:val="21"/>
        </w:rPr>
        <w:t>・</w:t>
      </w:r>
      <w:r w:rsidR="00760F62" w:rsidRPr="00ED29D0">
        <w:rPr>
          <w:rFonts w:ascii="ＭＳ 明朝" w:hAnsi="ＭＳ 明朝" w:hint="eastAsia"/>
          <w:szCs w:val="21"/>
        </w:rPr>
        <w:t>Ｂ類</w:t>
      </w:r>
      <w:r w:rsidR="007C5B65" w:rsidRPr="00ED29D0">
        <w:rPr>
          <w:rFonts w:ascii="ＭＳ 明朝" w:hAnsi="ＭＳ 明朝" w:hint="eastAsia"/>
          <w:szCs w:val="21"/>
        </w:rPr>
        <w:t>であること</w:t>
      </w:r>
    </w:p>
    <w:p w14:paraId="3B5B7F24" w14:textId="77777777" w:rsidR="00760F62" w:rsidRPr="00ED29D0" w:rsidRDefault="003E197A" w:rsidP="00760F62">
      <w:pPr>
        <w:ind w:leftChars="212" w:left="445"/>
        <w:rPr>
          <w:rFonts w:ascii="ＭＳ 明朝" w:hAnsi="ＭＳ 明朝"/>
          <w:szCs w:val="21"/>
        </w:rPr>
      </w:pPr>
      <w:r>
        <w:rPr>
          <w:rFonts w:ascii="ＭＳ 明朝" w:hAnsi="ＭＳ 明朝" w:hint="eastAsia"/>
          <w:szCs w:val="21"/>
        </w:rPr>
        <w:t>Ⅲ</w:t>
      </w:r>
      <w:r w:rsidR="00760F62" w:rsidRPr="00ED29D0">
        <w:rPr>
          <w:rFonts w:ascii="ＭＳ 明朝" w:hAnsi="ＭＳ 明朝" w:hint="eastAsia"/>
          <w:szCs w:val="21"/>
        </w:rPr>
        <w:t>薬効期間：</w:t>
      </w:r>
      <w:r w:rsidR="00A361C4" w:rsidRPr="00ED29D0">
        <w:rPr>
          <w:rFonts w:ascii="ＭＳ 明朝" w:hAnsi="ＭＳ 明朝" w:hint="eastAsia"/>
          <w:szCs w:val="21"/>
        </w:rPr>
        <w:t>６</w:t>
      </w:r>
      <w:r w:rsidR="00760F62" w:rsidRPr="00ED29D0">
        <w:rPr>
          <w:rFonts w:ascii="ＭＳ 明朝" w:hAnsi="ＭＳ 明朝" w:hint="eastAsia"/>
          <w:szCs w:val="21"/>
        </w:rPr>
        <w:t>年以上</w:t>
      </w:r>
    </w:p>
    <w:p w14:paraId="40295F38" w14:textId="77777777" w:rsidR="00760F62" w:rsidRPr="00ED29D0" w:rsidRDefault="001C3942" w:rsidP="003E197A">
      <w:pPr>
        <w:ind w:leftChars="-1" w:left="424" w:hangingChars="203" w:hanging="426"/>
        <w:rPr>
          <w:rFonts w:ascii="ＭＳ 明朝" w:hAnsi="ＭＳ 明朝"/>
          <w:szCs w:val="21"/>
        </w:rPr>
      </w:pPr>
      <w:r w:rsidRPr="00ED29D0">
        <w:rPr>
          <w:rFonts w:ascii="ＭＳ 明朝" w:hAnsi="ＭＳ 明朝" w:hint="eastAsia"/>
          <w:szCs w:val="21"/>
        </w:rPr>
        <w:t xml:space="preserve">　②　</w:t>
      </w:r>
      <w:r w:rsidR="00760F62" w:rsidRPr="00ED29D0">
        <w:rPr>
          <w:rFonts w:ascii="ＭＳ 明朝" w:hAnsi="ＭＳ 明朝" w:hint="eastAsia"/>
          <w:szCs w:val="21"/>
        </w:rPr>
        <w:t>樹幹注入作業施工者は、ヘルメット、手袋、長靴等を着用し、直接人体に薬剤が接触しないよう注意すること。</w:t>
      </w:r>
    </w:p>
    <w:p w14:paraId="0E36CAB4" w14:textId="77777777" w:rsidR="00760F62" w:rsidRPr="00ED29D0" w:rsidRDefault="001C3942" w:rsidP="00760F62">
      <w:pPr>
        <w:rPr>
          <w:rFonts w:ascii="ＭＳ 明朝" w:hAnsi="ＭＳ 明朝"/>
          <w:szCs w:val="21"/>
        </w:rPr>
      </w:pPr>
      <w:r w:rsidRPr="00ED29D0">
        <w:rPr>
          <w:rFonts w:ascii="ＭＳ 明朝" w:hAnsi="ＭＳ 明朝" w:hint="eastAsia"/>
          <w:szCs w:val="21"/>
        </w:rPr>
        <w:t xml:space="preserve">　③　</w:t>
      </w:r>
      <w:r w:rsidR="00760F62" w:rsidRPr="00ED29D0">
        <w:rPr>
          <w:rFonts w:ascii="ＭＳ 明朝" w:hAnsi="ＭＳ 明朝" w:hint="eastAsia"/>
          <w:szCs w:val="21"/>
        </w:rPr>
        <w:t>１月～３月の樹脂滲出が極めて少ない時期に樹幹注入を実施すること。</w:t>
      </w:r>
    </w:p>
    <w:p w14:paraId="670B0952" w14:textId="77777777" w:rsidR="00760F62" w:rsidRPr="00ED29D0" w:rsidRDefault="001C3942" w:rsidP="00760F62">
      <w:pPr>
        <w:rPr>
          <w:rFonts w:ascii="ＭＳ 明朝" w:hAnsi="ＭＳ 明朝"/>
          <w:szCs w:val="21"/>
        </w:rPr>
      </w:pPr>
      <w:r w:rsidRPr="00ED29D0">
        <w:rPr>
          <w:rFonts w:ascii="ＭＳ 明朝" w:hAnsi="ＭＳ 明朝" w:hint="eastAsia"/>
          <w:szCs w:val="21"/>
        </w:rPr>
        <w:t xml:space="preserve">　④　</w:t>
      </w:r>
      <w:r w:rsidR="00760F62" w:rsidRPr="00ED29D0">
        <w:rPr>
          <w:rFonts w:ascii="ＭＳ 明朝" w:hAnsi="ＭＳ 明朝" w:hint="eastAsia"/>
          <w:szCs w:val="21"/>
        </w:rPr>
        <w:t>マツ材線虫病により樹脂流出に異常のある松や、葉が変色した松には使用しないこと。</w:t>
      </w:r>
    </w:p>
    <w:p w14:paraId="2D7175E4" w14:textId="77777777" w:rsidR="00760F62" w:rsidRPr="00ED29D0" w:rsidRDefault="00760F62" w:rsidP="00ED29D0">
      <w:pPr>
        <w:ind w:leftChars="1" w:left="424" w:hangingChars="201" w:hanging="422"/>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 xml:space="preserve">⑤　</w:t>
      </w:r>
      <w:r w:rsidRPr="00ED29D0">
        <w:rPr>
          <w:rFonts w:ascii="ＭＳ 明朝" w:hAnsi="ＭＳ 明朝" w:hint="eastAsia"/>
          <w:szCs w:val="21"/>
        </w:rPr>
        <w:t>雨天、雨後は、蒸散が鈍く薬剤が入りにくいこと、目打ち孔から雨水が入るおそれがあること、薬剤の液漏れが確認しにくいこと等から樹幹注入を実施しないこと。</w:t>
      </w:r>
    </w:p>
    <w:p w14:paraId="74C48344" w14:textId="77777777" w:rsidR="00760F62" w:rsidRPr="00ED29D0" w:rsidRDefault="00760F62" w:rsidP="00760F62">
      <w:pPr>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 xml:space="preserve">⑥　</w:t>
      </w:r>
      <w:r w:rsidRPr="00ED29D0">
        <w:rPr>
          <w:rFonts w:ascii="ＭＳ 明朝" w:hAnsi="ＭＳ 明朝" w:hint="eastAsia"/>
          <w:szCs w:val="21"/>
        </w:rPr>
        <w:t>施工部位は薬が入りやすく、組織に損傷を与えない次のような部位とする。</w:t>
      </w:r>
    </w:p>
    <w:p w14:paraId="31ECC6EF" w14:textId="77777777" w:rsidR="00760F62" w:rsidRPr="00ED29D0" w:rsidRDefault="003E197A" w:rsidP="00760F62">
      <w:pPr>
        <w:ind w:firstLineChars="200" w:firstLine="420"/>
        <w:rPr>
          <w:rFonts w:ascii="ＭＳ 明朝" w:hAnsi="ＭＳ 明朝"/>
          <w:szCs w:val="21"/>
        </w:rPr>
      </w:pPr>
      <w:r>
        <w:rPr>
          <w:rFonts w:ascii="ＭＳ 明朝" w:hAnsi="ＭＳ 明朝" w:hint="eastAsia"/>
          <w:szCs w:val="21"/>
        </w:rPr>
        <w:t>Ⅰ</w:t>
      </w:r>
      <w:r w:rsidR="00760F62" w:rsidRPr="00ED29D0">
        <w:rPr>
          <w:rFonts w:ascii="ＭＳ 明朝" w:hAnsi="ＭＳ 明朝" w:hint="eastAsia"/>
          <w:szCs w:val="21"/>
        </w:rPr>
        <w:t>木肌がなめらかで、筋や傷のない部位</w:t>
      </w:r>
    </w:p>
    <w:p w14:paraId="639882C8" w14:textId="77777777" w:rsidR="00760F62" w:rsidRPr="00ED29D0" w:rsidRDefault="003E197A" w:rsidP="00760F62">
      <w:pPr>
        <w:ind w:firstLineChars="200" w:firstLine="420"/>
        <w:rPr>
          <w:rFonts w:ascii="ＭＳ 明朝" w:hAnsi="ＭＳ 明朝"/>
          <w:szCs w:val="21"/>
        </w:rPr>
      </w:pPr>
      <w:r>
        <w:rPr>
          <w:rFonts w:ascii="ＭＳ 明朝" w:hAnsi="ＭＳ 明朝" w:hint="eastAsia"/>
          <w:szCs w:val="21"/>
        </w:rPr>
        <w:t>Ⅱ</w:t>
      </w:r>
      <w:r w:rsidR="00760F62" w:rsidRPr="00ED29D0">
        <w:rPr>
          <w:rFonts w:ascii="ＭＳ 明朝" w:hAnsi="ＭＳ 明朝" w:hint="eastAsia"/>
          <w:szCs w:val="21"/>
        </w:rPr>
        <w:t>薬剤が枝に遮られず、梢まで抜けるような部位</w:t>
      </w:r>
    </w:p>
    <w:p w14:paraId="6CDE2931" w14:textId="77777777" w:rsidR="00760F62" w:rsidRPr="00ED29D0" w:rsidRDefault="003E197A" w:rsidP="00760F62">
      <w:pPr>
        <w:ind w:firstLineChars="200" w:firstLine="420"/>
        <w:rPr>
          <w:rFonts w:ascii="ＭＳ 明朝" w:hAnsi="ＭＳ 明朝"/>
          <w:szCs w:val="21"/>
        </w:rPr>
      </w:pPr>
      <w:r>
        <w:rPr>
          <w:rFonts w:ascii="ＭＳ 明朝" w:hAnsi="ＭＳ 明朝" w:hint="eastAsia"/>
          <w:szCs w:val="21"/>
        </w:rPr>
        <w:t>Ⅲ</w:t>
      </w:r>
      <w:r w:rsidR="00760F62" w:rsidRPr="00ED29D0">
        <w:rPr>
          <w:rFonts w:ascii="ＭＳ 明朝" w:hAnsi="ＭＳ 明朝" w:hint="eastAsia"/>
          <w:szCs w:val="21"/>
        </w:rPr>
        <w:t>粗皮の薄い部位</w:t>
      </w:r>
    </w:p>
    <w:p w14:paraId="21DF2447" w14:textId="77777777" w:rsidR="00ED29D0" w:rsidRDefault="001C3942" w:rsidP="001778F1">
      <w:pPr>
        <w:rPr>
          <w:rFonts w:ascii="ＭＳ 明朝" w:hAnsi="ＭＳ 明朝"/>
          <w:szCs w:val="21"/>
        </w:rPr>
      </w:pPr>
      <w:r w:rsidRPr="00ED29D0">
        <w:rPr>
          <w:rFonts w:ascii="ＭＳ 明朝" w:hAnsi="ＭＳ 明朝" w:hint="eastAsia"/>
          <w:szCs w:val="21"/>
        </w:rPr>
        <w:t xml:space="preserve">　⑦　</w:t>
      </w:r>
      <w:r w:rsidR="00760F62" w:rsidRPr="00ED29D0">
        <w:rPr>
          <w:rFonts w:ascii="ＭＳ 明朝" w:hAnsi="ＭＳ 明朝" w:hint="eastAsia"/>
          <w:szCs w:val="21"/>
        </w:rPr>
        <w:t>複数の孔をあける場合、水平及び同一の方向に孔をあけるのではなく、千鳥に孔をあける。</w:t>
      </w:r>
    </w:p>
    <w:p w14:paraId="087F8BCB" w14:textId="77777777" w:rsidR="00760F62" w:rsidRPr="00ED29D0" w:rsidRDefault="001C3942" w:rsidP="00ED29D0">
      <w:pPr>
        <w:ind w:leftChars="-1" w:left="424" w:hangingChars="203" w:hanging="426"/>
        <w:rPr>
          <w:rFonts w:ascii="ＭＳ 明朝" w:hAnsi="ＭＳ 明朝"/>
          <w:szCs w:val="21"/>
        </w:rPr>
      </w:pPr>
      <w:r w:rsidRPr="00ED29D0">
        <w:rPr>
          <w:rFonts w:ascii="ＭＳ 明朝" w:hAnsi="ＭＳ 明朝" w:hint="eastAsia"/>
          <w:szCs w:val="21"/>
        </w:rPr>
        <w:t xml:space="preserve">　⑧　</w:t>
      </w:r>
      <w:r w:rsidR="00760F62" w:rsidRPr="00ED29D0">
        <w:rPr>
          <w:rFonts w:ascii="ＭＳ 明朝" w:hAnsi="ＭＳ 明朝" w:hint="eastAsia"/>
          <w:szCs w:val="21"/>
        </w:rPr>
        <w:t>マツ毎の注入孔数と差し替えの有無を調査野帳に記録すること。なお、松に負担を掛けないため、注入孔を少なくする方法を用いる場合は、調査野帳に記録すること。</w:t>
      </w:r>
    </w:p>
    <w:p w14:paraId="20228F9D" w14:textId="77777777" w:rsidR="00760F62" w:rsidRPr="00ED29D0" w:rsidRDefault="00760F62" w:rsidP="00ED29D0">
      <w:pPr>
        <w:ind w:leftChars="1" w:left="424" w:hangingChars="201" w:hanging="422"/>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 xml:space="preserve">⑨　</w:t>
      </w:r>
      <w:r w:rsidRPr="00ED29D0">
        <w:rPr>
          <w:rFonts w:ascii="ＭＳ 明朝" w:hAnsi="ＭＳ 明朝" w:hint="eastAsia"/>
          <w:szCs w:val="21"/>
        </w:rPr>
        <w:t>樹幹注入中は、薬剤のボトルを作業員以外のものが触れることの無いよう、貼り紙又は立て札等で</w:t>
      </w:r>
      <w:r w:rsidRPr="00ED29D0">
        <w:rPr>
          <w:rFonts w:ascii="ＭＳ 明朝" w:hAnsi="ＭＳ 明朝" w:hint="eastAsia"/>
          <w:szCs w:val="21"/>
        </w:rPr>
        <w:lastRenderedPageBreak/>
        <w:t>第三者の立入を阻止する措置を講じること。</w:t>
      </w:r>
    </w:p>
    <w:p w14:paraId="68EC3B98" w14:textId="77777777" w:rsidR="00760F62" w:rsidRPr="00ED29D0" w:rsidRDefault="00760F62" w:rsidP="00760F62">
      <w:pPr>
        <w:ind w:left="420" w:hangingChars="200" w:hanging="420"/>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 xml:space="preserve">⑩　</w:t>
      </w:r>
      <w:r w:rsidRPr="00ED29D0">
        <w:rPr>
          <w:rFonts w:ascii="ＭＳ 明朝" w:hAnsi="ＭＳ 明朝" w:hint="eastAsia"/>
          <w:szCs w:val="21"/>
        </w:rPr>
        <w:t>薬剤の注入後は孔に癒合剤を充填する等して孔が塞がるような措置を施すこと。</w:t>
      </w:r>
    </w:p>
    <w:p w14:paraId="49B733F3" w14:textId="77777777" w:rsidR="00760F62" w:rsidRPr="00ED29D0" w:rsidRDefault="00760F62" w:rsidP="00ED29D0">
      <w:pPr>
        <w:ind w:leftChars="1" w:left="424" w:hangingChars="201" w:hanging="422"/>
        <w:rPr>
          <w:rFonts w:ascii="ＭＳ 明朝" w:hAnsi="ＭＳ 明朝"/>
          <w:szCs w:val="21"/>
        </w:rPr>
      </w:pPr>
      <w:r w:rsidRPr="00ED29D0">
        <w:rPr>
          <w:rFonts w:ascii="ＭＳ 明朝" w:hAnsi="ＭＳ 明朝" w:hint="eastAsia"/>
          <w:szCs w:val="21"/>
        </w:rPr>
        <w:t xml:space="preserve">　</w:t>
      </w:r>
      <w:r w:rsidR="001C3942" w:rsidRPr="00ED29D0">
        <w:rPr>
          <w:rFonts w:ascii="ＭＳ 明朝" w:hAnsi="ＭＳ 明朝" w:hint="eastAsia"/>
          <w:szCs w:val="21"/>
        </w:rPr>
        <w:t xml:space="preserve">⑪　</w:t>
      </w:r>
      <w:r w:rsidRPr="00ED29D0">
        <w:rPr>
          <w:rFonts w:ascii="ＭＳ 明朝" w:hAnsi="ＭＳ 明朝" w:hint="eastAsia"/>
          <w:szCs w:val="21"/>
        </w:rPr>
        <w:t>使用後の薬剤の容器はみだりに放置せず、環境に影響が出ないよう製造者の指示に従うなど適切に廃棄処分すること。</w:t>
      </w:r>
    </w:p>
    <w:p w14:paraId="1450C32D" w14:textId="77777777" w:rsidR="00760F62" w:rsidRPr="00ED29D0" w:rsidRDefault="00760F62" w:rsidP="00F00E11">
      <w:pPr>
        <w:ind w:left="372" w:hangingChars="177" w:hanging="372"/>
        <w:rPr>
          <w:rFonts w:ascii="ＭＳ 明朝" w:hAnsi="ＭＳ 明朝"/>
          <w:szCs w:val="21"/>
        </w:rPr>
      </w:pPr>
      <w:r w:rsidRPr="00ED29D0">
        <w:rPr>
          <w:rFonts w:ascii="ＭＳ 明朝" w:hAnsi="ＭＳ 明朝" w:hint="eastAsia"/>
          <w:szCs w:val="21"/>
        </w:rPr>
        <w:t xml:space="preserve">　</w:t>
      </w:r>
      <w:r w:rsidR="004B609A" w:rsidRPr="00ED29D0">
        <w:rPr>
          <w:rFonts w:ascii="ＭＳ 明朝" w:hAnsi="ＭＳ 明朝" w:hint="eastAsia"/>
          <w:szCs w:val="21"/>
        </w:rPr>
        <w:t xml:space="preserve">⑫　</w:t>
      </w:r>
      <w:r w:rsidRPr="00ED29D0">
        <w:rPr>
          <w:rFonts w:ascii="ＭＳ 明朝" w:hAnsi="ＭＳ 明朝" w:hint="eastAsia"/>
          <w:szCs w:val="21"/>
        </w:rPr>
        <w:t>樹幹注入を実施したマツには、後日確認できるよう、注入年度及び薬剤名を記入したタグを付けること。</w:t>
      </w:r>
    </w:p>
    <w:p w14:paraId="795C5D47" w14:textId="77777777" w:rsidR="00760F62" w:rsidRPr="00ED29D0" w:rsidRDefault="00760F62" w:rsidP="00760F62">
      <w:pPr>
        <w:ind w:rightChars="-4" w:right="-8"/>
        <w:rPr>
          <w:rFonts w:ascii="ＭＳ 明朝" w:hAnsi="ＭＳ 明朝"/>
          <w:szCs w:val="21"/>
        </w:rPr>
      </w:pPr>
      <w:r w:rsidRPr="00ED29D0">
        <w:rPr>
          <w:rFonts w:ascii="ＭＳ 明朝" w:hAnsi="ＭＳ 明朝" w:hint="eastAsia"/>
          <w:szCs w:val="21"/>
        </w:rPr>
        <w:t xml:space="preserve">　</w:t>
      </w:r>
      <w:r w:rsidR="004B609A" w:rsidRPr="00ED29D0">
        <w:rPr>
          <w:rFonts w:ascii="ＭＳ 明朝" w:hAnsi="ＭＳ 明朝" w:hint="eastAsia"/>
          <w:szCs w:val="21"/>
        </w:rPr>
        <w:t xml:space="preserve">⑬　</w:t>
      </w:r>
      <w:r w:rsidRPr="00ED29D0">
        <w:rPr>
          <w:rFonts w:ascii="ＭＳ 明朝" w:hAnsi="ＭＳ 明朝" w:hint="eastAsia"/>
          <w:szCs w:val="21"/>
        </w:rPr>
        <w:t>薬剤管理簿</w:t>
      </w:r>
      <w:r w:rsidR="0082071C">
        <w:rPr>
          <w:rFonts w:ascii="ＭＳ 明朝" w:hAnsi="ＭＳ 明朝" w:hint="eastAsia"/>
          <w:szCs w:val="21"/>
        </w:rPr>
        <w:t>（別紙様式２）</w:t>
      </w:r>
      <w:r w:rsidRPr="00ED29D0">
        <w:rPr>
          <w:rFonts w:ascii="ＭＳ 明朝" w:hAnsi="ＭＳ 明朝" w:hint="eastAsia"/>
          <w:szCs w:val="21"/>
        </w:rPr>
        <w:t>を作成し、薬剤を管理するとともに、保管を適切に行うこと。</w:t>
      </w:r>
    </w:p>
    <w:p w14:paraId="67735504" w14:textId="77777777" w:rsidR="007C5B65" w:rsidRPr="00ED29D0" w:rsidRDefault="007C5B65" w:rsidP="00760F62">
      <w:pPr>
        <w:ind w:left="420" w:hangingChars="200" w:hanging="420"/>
        <w:rPr>
          <w:rFonts w:ascii="ＭＳ 明朝" w:hAnsi="ＭＳ 明朝"/>
          <w:szCs w:val="21"/>
        </w:rPr>
      </w:pPr>
    </w:p>
    <w:p w14:paraId="4E916DC4" w14:textId="77777777" w:rsidR="00ED29D0" w:rsidRPr="00ED29D0" w:rsidRDefault="00ED29D0" w:rsidP="00ED29D0">
      <w:pPr>
        <w:rPr>
          <w:rFonts w:ascii="ＭＳ 明朝" w:hAnsi="ＭＳ 明朝"/>
          <w:szCs w:val="21"/>
        </w:rPr>
      </w:pPr>
      <w:r w:rsidRPr="00ED29D0">
        <w:rPr>
          <w:rFonts w:ascii="ＭＳ 明朝" w:hAnsi="ＭＳ 明朝" w:hint="eastAsia"/>
          <w:szCs w:val="21"/>
        </w:rPr>
        <w:t>（</w:t>
      </w:r>
      <w:r>
        <w:rPr>
          <w:rFonts w:ascii="ＭＳ 明朝" w:hAnsi="ＭＳ 明朝" w:hint="eastAsia"/>
          <w:szCs w:val="21"/>
        </w:rPr>
        <w:t>５</w:t>
      </w:r>
      <w:r w:rsidRPr="00ED29D0">
        <w:rPr>
          <w:rFonts w:ascii="ＭＳ 明朝" w:hAnsi="ＭＳ 明朝" w:hint="eastAsia"/>
          <w:szCs w:val="21"/>
        </w:rPr>
        <w:t>）伐倒処理</w:t>
      </w:r>
    </w:p>
    <w:p w14:paraId="3C2CE6F3" w14:textId="77777777" w:rsidR="00ED29D0" w:rsidRPr="00ED29D0" w:rsidRDefault="00ED29D0" w:rsidP="00ED29D0">
      <w:pPr>
        <w:ind w:left="420" w:hangingChars="200" w:hanging="420"/>
        <w:rPr>
          <w:rFonts w:ascii="ＭＳ 明朝" w:hAnsi="ＭＳ 明朝"/>
          <w:szCs w:val="21"/>
        </w:rPr>
      </w:pPr>
      <w:r w:rsidRPr="00ED29D0">
        <w:rPr>
          <w:rFonts w:ascii="ＭＳ 明朝" w:hAnsi="ＭＳ 明朝" w:hint="eastAsia"/>
          <w:szCs w:val="21"/>
        </w:rPr>
        <w:t xml:space="preserve">　①　直径30㎝以下の幹材及び枝条はくん蒸処理をするので、伐倒・枝払・玉切の処理を行うこと。</w:t>
      </w:r>
    </w:p>
    <w:p w14:paraId="21A4BD97" w14:textId="77777777" w:rsidR="00ED29D0" w:rsidRPr="00ED29D0" w:rsidRDefault="00ED29D0" w:rsidP="00ED29D0">
      <w:pPr>
        <w:ind w:left="420" w:hangingChars="200" w:hanging="420"/>
        <w:rPr>
          <w:rFonts w:ascii="ＭＳ 明朝" w:hAnsi="ＭＳ 明朝"/>
          <w:szCs w:val="21"/>
        </w:rPr>
      </w:pPr>
      <w:r w:rsidRPr="00ED29D0">
        <w:rPr>
          <w:rFonts w:ascii="ＭＳ 明朝" w:hAnsi="ＭＳ 明朝" w:hint="eastAsia"/>
          <w:szCs w:val="21"/>
        </w:rPr>
        <w:t xml:space="preserve">　②　直径31㎝以上の幹材及び過年度枯損木はくん蒸処理をしないので、伐倒・枝払・玉切（標準2ｍ程度）の処理を行い、危険のない場所に存置して環境保全に努めること。特に歩道沿いなど入山者の目に付きやすい場所では景観面に配慮すること。</w:t>
      </w:r>
    </w:p>
    <w:p w14:paraId="4809FE01" w14:textId="77777777" w:rsidR="00ED29D0" w:rsidRPr="00ED29D0" w:rsidRDefault="00ED29D0" w:rsidP="00ED29D0">
      <w:pPr>
        <w:ind w:left="420" w:hangingChars="200" w:hanging="420"/>
        <w:rPr>
          <w:rFonts w:ascii="ＭＳ 明朝" w:hAnsi="ＭＳ 明朝"/>
          <w:szCs w:val="21"/>
        </w:rPr>
      </w:pPr>
      <w:r w:rsidRPr="00ED29D0">
        <w:rPr>
          <w:rFonts w:ascii="ＭＳ 明朝" w:hAnsi="ＭＳ 明朝" w:hint="eastAsia"/>
          <w:szCs w:val="21"/>
        </w:rPr>
        <w:t xml:space="preserve">　③　伐倒時に他の樹木に過度な損傷を与えないこと。やむを得ず損傷を与えた場合は危険のないよう処置を行い、環境保全を行うこと。</w:t>
      </w:r>
    </w:p>
    <w:p w14:paraId="42625663" w14:textId="77777777" w:rsidR="00ED29D0" w:rsidRPr="00ED29D0" w:rsidRDefault="00ED29D0" w:rsidP="00ED29D0">
      <w:pPr>
        <w:ind w:left="420" w:hangingChars="200" w:hanging="420"/>
        <w:rPr>
          <w:rFonts w:ascii="ＭＳ 明朝" w:hAnsi="ＭＳ 明朝"/>
          <w:szCs w:val="21"/>
        </w:rPr>
      </w:pPr>
      <w:r w:rsidRPr="00ED29D0">
        <w:rPr>
          <w:rFonts w:ascii="ＭＳ 明朝" w:hAnsi="ＭＳ 明朝" w:hint="eastAsia"/>
          <w:szCs w:val="21"/>
        </w:rPr>
        <w:t xml:space="preserve">　④　林内の谷筋など降雨により幹及び枝条が流される恐れのある箇所には存置しないこと。</w:t>
      </w:r>
    </w:p>
    <w:p w14:paraId="5198EEA1" w14:textId="77777777" w:rsidR="00ED29D0" w:rsidRPr="00ED29D0" w:rsidRDefault="00ED29D0" w:rsidP="00ED29D0">
      <w:pPr>
        <w:ind w:left="420" w:hangingChars="200" w:hanging="420"/>
        <w:rPr>
          <w:rFonts w:ascii="ＭＳ 明朝" w:hAnsi="ＭＳ 明朝"/>
          <w:szCs w:val="21"/>
        </w:rPr>
      </w:pPr>
      <w:r w:rsidRPr="00ED29D0">
        <w:rPr>
          <w:rFonts w:ascii="ＭＳ 明朝" w:hAnsi="ＭＳ 明朝" w:hint="eastAsia"/>
          <w:szCs w:val="21"/>
        </w:rPr>
        <w:t xml:space="preserve">　⑤　民家、墓地、道路などの周辺で伐倒作業をする場合は、特に安全性に配慮した方法で実施すること。</w:t>
      </w:r>
    </w:p>
    <w:p w14:paraId="73076815" w14:textId="77777777" w:rsidR="00ED29D0" w:rsidRPr="00ED29D0" w:rsidRDefault="00ED29D0" w:rsidP="00ED29D0">
      <w:pPr>
        <w:ind w:left="420" w:hangingChars="200" w:hanging="420"/>
        <w:rPr>
          <w:rFonts w:ascii="ＭＳ 明朝" w:hAnsi="ＭＳ 明朝"/>
          <w:szCs w:val="21"/>
        </w:rPr>
      </w:pPr>
      <w:r w:rsidRPr="00ED29D0">
        <w:rPr>
          <w:rFonts w:ascii="ＭＳ 明朝" w:hAnsi="ＭＳ 明朝" w:hint="eastAsia"/>
          <w:szCs w:val="21"/>
        </w:rPr>
        <w:t xml:space="preserve">　⑥　対象木は材積表で示す番号で管理すること。</w:t>
      </w:r>
    </w:p>
    <w:p w14:paraId="7E30E669" w14:textId="77777777" w:rsidR="00ED29D0" w:rsidRPr="00ED29D0" w:rsidRDefault="00ED29D0" w:rsidP="00ED29D0">
      <w:pPr>
        <w:rPr>
          <w:rFonts w:ascii="ＭＳ 明朝" w:hAnsi="ＭＳ 明朝"/>
          <w:szCs w:val="21"/>
        </w:rPr>
      </w:pPr>
      <w:r w:rsidRPr="00ED29D0">
        <w:rPr>
          <w:rFonts w:ascii="ＭＳ 明朝" w:hAnsi="ＭＳ 明朝" w:hint="eastAsia"/>
          <w:szCs w:val="21"/>
        </w:rPr>
        <w:t>（</w:t>
      </w:r>
      <w:r>
        <w:rPr>
          <w:rFonts w:ascii="ＭＳ 明朝" w:hAnsi="ＭＳ 明朝" w:hint="eastAsia"/>
          <w:szCs w:val="21"/>
        </w:rPr>
        <w:t>６</w:t>
      </w:r>
      <w:r w:rsidRPr="00ED29D0">
        <w:rPr>
          <w:rFonts w:ascii="ＭＳ 明朝" w:hAnsi="ＭＳ 明朝" w:hint="eastAsia"/>
          <w:szCs w:val="21"/>
        </w:rPr>
        <w:t>）</w:t>
      </w:r>
      <w:r w:rsidR="00263B14">
        <w:rPr>
          <w:rFonts w:ascii="ＭＳ 明朝" w:hAnsi="ＭＳ 明朝" w:hint="eastAsia"/>
          <w:szCs w:val="21"/>
        </w:rPr>
        <w:t>駆除（</w:t>
      </w:r>
      <w:r w:rsidRPr="00ED29D0">
        <w:rPr>
          <w:rFonts w:ascii="ＭＳ 明朝" w:hAnsi="ＭＳ 明朝" w:hint="eastAsia"/>
          <w:szCs w:val="21"/>
        </w:rPr>
        <w:t>くん蒸</w:t>
      </w:r>
      <w:r w:rsidR="00263B14">
        <w:rPr>
          <w:rFonts w:ascii="ＭＳ 明朝" w:hAnsi="ＭＳ 明朝" w:hint="eastAsia"/>
          <w:szCs w:val="21"/>
        </w:rPr>
        <w:t>）</w:t>
      </w:r>
      <w:r w:rsidRPr="00ED29D0">
        <w:rPr>
          <w:rFonts w:ascii="ＭＳ 明朝" w:hAnsi="ＭＳ 明朝" w:hint="eastAsia"/>
          <w:szCs w:val="21"/>
        </w:rPr>
        <w:t>処理</w:t>
      </w:r>
    </w:p>
    <w:p w14:paraId="350442DB" w14:textId="77777777" w:rsidR="00ED29D0" w:rsidRPr="00ED29D0" w:rsidRDefault="00ED29D0" w:rsidP="00ED29D0">
      <w:pPr>
        <w:rPr>
          <w:rFonts w:ascii="ＭＳ 明朝" w:hAnsi="ＭＳ 明朝"/>
          <w:szCs w:val="21"/>
        </w:rPr>
      </w:pPr>
      <w:r w:rsidRPr="00ED29D0">
        <w:rPr>
          <w:rFonts w:ascii="ＭＳ 明朝" w:hAnsi="ＭＳ 明朝" w:hint="eastAsia"/>
          <w:szCs w:val="21"/>
        </w:rPr>
        <w:t xml:space="preserve">　①　直径2.5cm以上30cm以下の幹材及び枝条はくん蒸処理をすること。　</w:t>
      </w:r>
    </w:p>
    <w:p w14:paraId="7F859702" w14:textId="77777777" w:rsidR="00ED29D0" w:rsidRPr="00ED29D0" w:rsidRDefault="00ED29D0" w:rsidP="00ED29D0">
      <w:pPr>
        <w:ind w:left="1" w:firstLineChars="100" w:firstLine="210"/>
        <w:rPr>
          <w:rFonts w:ascii="ＭＳ 明朝" w:hAnsi="ＭＳ 明朝"/>
          <w:szCs w:val="21"/>
        </w:rPr>
      </w:pPr>
      <w:r w:rsidRPr="00ED29D0">
        <w:rPr>
          <w:rFonts w:ascii="ＭＳ 明朝" w:hAnsi="ＭＳ 明朝" w:hint="eastAsia"/>
          <w:szCs w:val="21"/>
        </w:rPr>
        <w:t>②　使用する薬剤の取り扱いは下記のとおりとする。</w:t>
      </w:r>
    </w:p>
    <w:p w14:paraId="42FF248F" w14:textId="77777777" w:rsidR="00ED29D0" w:rsidRPr="00ED29D0" w:rsidRDefault="00ED29D0" w:rsidP="00ED29D0">
      <w:pPr>
        <w:ind w:leftChars="174" w:left="619" w:hangingChars="121" w:hanging="254"/>
        <w:rPr>
          <w:rFonts w:ascii="ＭＳ 明朝" w:hAnsi="ＭＳ 明朝"/>
          <w:szCs w:val="21"/>
        </w:rPr>
      </w:pPr>
      <w:r w:rsidRPr="00ED29D0">
        <w:rPr>
          <w:rFonts w:ascii="ＭＳ 明朝" w:hAnsi="ＭＳ 明朝" w:hint="eastAsia"/>
          <w:szCs w:val="21"/>
        </w:rPr>
        <w:t>Ⅰ　農薬取締法第２条の規定に基づく登録済みのカーバム系薬剤を使用する。（キルパー40同等品以上）</w:t>
      </w:r>
    </w:p>
    <w:p w14:paraId="512A4D1A" w14:textId="77777777" w:rsidR="00ED29D0" w:rsidRPr="00ED29D0" w:rsidRDefault="00ED29D0" w:rsidP="00547E6F">
      <w:pPr>
        <w:ind w:leftChars="174" w:left="365"/>
        <w:rPr>
          <w:rFonts w:ascii="ＭＳ 明朝" w:hAnsi="ＭＳ 明朝"/>
          <w:szCs w:val="21"/>
        </w:rPr>
      </w:pPr>
      <w:r w:rsidRPr="00ED29D0">
        <w:rPr>
          <w:rFonts w:ascii="ＭＳ 明朝" w:hAnsi="ＭＳ 明朝" w:hint="eastAsia"/>
          <w:szCs w:val="21"/>
        </w:rPr>
        <w:t>Ⅱ　使用量は材積1ｍ3当り0.</w:t>
      </w:r>
      <w:r w:rsidR="00547E6F">
        <w:rPr>
          <w:rFonts w:ascii="ＭＳ 明朝" w:hAnsi="ＭＳ 明朝"/>
          <w:szCs w:val="21"/>
        </w:rPr>
        <w:t>3</w:t>
      </w:r>
      <w:r w:rsidRPr="00ED29D0">
        <w:rPr>
          <w:rFonts w:ascii="ＭＳ 明朝" w:hAnsi="ＭＳ 明朝" w:hint="eastAsia"/>
          <w:szCs w:val="21"/>
        </w:rPr>
        <w:t>75ℓ（材積0.4m3当り</w:t>
      </w:r>
      <w:r w:rsidR="00547E6F">
        <w:rPr>
          <w:rFonts w:ascii="ＭＳ 明朝" w:hAnsi="ＭＳ 明朝" w:hint="eastAsia"/>
          <w:szCs w:val="21"/>
        </w:rPr>
        <w:t>0.1</w:t>
      </w:r>
      <w:r w:rsidR="00547E6F">
        <w:rPr>
          <w:rFonts w:ascii="ＭＳ 明朝" w:hAnsi="ＭＳ 明朝"/>
          <w:szCs w:val="21"/>
        </w:rPr>
        <w:t>5</w:t>
      </w:r>
      <w:r w:rsidRPr="00ED29D0">
        <w:rPr>
          <w:rFonts w:ascii="ＭＳ 明朝" w:hAnsi="ＭＳ 明朝" w:hint="eastAsia"/>
          <w:szCs w:val="21"/>
        </w:rPr>
        <w:t>ℓ）とする。</w:t>
      </w:r>
    </w:p>
    <w:p w14:paraId="5EDCBF67" w14:textId="77777777" w:rsidR="00ED29D0" w:rsidRPr="00ED29D0" w:rsidRDefault="00ED29D0" w:rsidP="00ED29D0">
      <w:pPr>
        <w:ind w:leftChars="174" w:left="365"/>
        <w:rPr>
          <w:rFonts w:ascii="ＭＳ 明朝" w:hAnsi="ＭＳ 明朝"/>
          <w:szCs w:val="21"/>
        </w:rPr>
      </w:pPr>
      <w:r w:rsidRPr="00ED29D0">
        <w:rPr>
          <w:rFonts w:ascii="ＭＳ 明朝" w:hAnsi="ＭＳ 明朝" w:hint="eastAsia"/>
          <w:szCs w:val="21"/>
        </w:rPr>
        <w:t>Ⅲ　材料承認届により委託者の承認を得てから材料検査を受けること。</w:t>
      </w:r>
    </w:p>
    <w:p w14:paraId="55A7ADE8" w14:textId="77777777" w:rsidR="00ED29D0" w:rsidRPr="00ED29D0" w:rsidRDefault="00ED29D0" w:rsidP="00ED29D0">
      <w:pPr>
        <w:ind w:leftChars="178" w:left="620" w:hangingChars="117" w:hanging="246"/>
        <w:rPr>
          <w:rFonts w:ascii="ＭＳ 明朝" w:hAnsi="ＭＳ 明朝"/>
          <w:szCs w:val="21"/>
        </w:rPr>
      </w:pPr>
      <w:r w:rsidRPr="00ED29D0">
        <w:rPr>
          <w:rFonts w:ascii="ＭＳ 明朝" w:hAnsi="ＭＳ 明朝" w:hint="eastAsia"/>
          <w:szCs w:val="21"/>
        </w:rPr>
        <w:t>Ⅳ　作業員は保安帽、防護マスク・メガネ、手袋などを着用するとともに、労働安全衛生規則を遵守し、必要に応じて安全対策を講ずること。</w:t>
      </w:r>
    </w:p>
    <w:p w14:paraId="1CC76ECE"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Ⅴ　薬剤は速やかに使用し、翌日に持ち越して林内に存置しないこと。</w:t>
      </w:r>
    </w:p>
    <w:p w14:paraId="29F2A04A"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Ⅵ　散布に使用した器具等を洗浄した水は、適切かつ安全に処理すること。</w:t>
      </w:r>
    </w:p>
    <w:p w14:paraId="5BFC0D59"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Ⅶ　使用後の薬剤の空缶、空ビン等は持ち帰り、適切に処理すること。</w:t>
      </w:r>
    </w:p>
    <w:p w14:paraId="6F9900B2" w14:textId="77777777" w:rsidR="00ED29D0" w:rsidRPr="00ED29D0" w:rsidRDefault="00ED29D0" w:rsidP="00ED29D0">
      <w:pPr>
        <w:rPr>
          <w:rFonts w:ascii="ＭＳ 明朝" w:hAnsi="ＭＳ 明朝"/>
          <w:szCs w:val="21"/>
        </w:rPr>
      </w:pPr>
      <w:r w:rsidRPr="00ED29D0">
        <w:rPr>
          <w:rFonts w:ascii="ＭＳ 明朝" w:hAnsi="ＭＳ 明朝" w:hint="eastAsia"/>
          <w:szCs w:val="21"/>
        </w:rPr>
        <w:t xml:space="preserve">　③　くん蒸処理作業については下記事項を厳守すること。</w:t>
      </w:r>
    </w:p>
    <w:p w14:paraId="5BBCA60C"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Ⅰ　直径2.5cm未満の枝条は対象外とする。（幼虫が育つスペースがない）</w:t>
      </w:r>
    </w:p>
    <w:p w14:paraId="6F3AFE16"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Ⅱ　玉切りは長さ50cm程度とする。（被覆しやすい大きさ）</w:t>
      </w:r>
    </w:p>
    <w:p w14:paraId="45328921"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Ⅲ　幹材から出ている小枝等は適切に処理する。（シート破れ防止）</w:t>
      </w:r>
    </w:p>
    <w:p w14:paraId="3EC389A2"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Ⅳ　十分な日照が確保できる場所に集積する。（薬剤効果の確保）</w:t>
      </w:r>
    </w:p>
    <w:p w14:paraId="6E83F31A" w14:textId="77777777" w:rsidR="00ED29D0" w:rsidRPr="00ED29D0" w:rsidRDefault="00ED29D0" w:rsidP="00ED29D0">
      <w:pPr>
        <w:ind w:leftChars="295" w:left="619" w:firstLineChars="99" w:firstLine="208"/>
        <w:rPr>
          <w:rFonts w:ascii="ＭＳ 明朝" w:hAnsi="ＭＳ 明朝"/>
          <w:szCs w:val="21"/>
        </w:rPr>
      </w:pPr>
      <w:r w:rsidRPr="00ED29D0">
        <w:rPr>
          <w:rFonts w:ascii="ＭＳ 明朝" w:hAnsi="ＭＳ 明朝" w:hint="eastAsia"/>
          <w:szCs w:val="21"/>
        </w:rPr>
        <w:t>なお、現地の状況により周辺に十分な日照を確保できる場所がない場合は、委託者の許可を得た上で日照の支障となる樹木の枝払い等を行うこと。</w:t>
      </w:r>
    </w:p>
    <w:p w14:paraId="571211D2" w14:textId="77777777" w:rsidR="00ED29D0" w:rsidRPr="00ED29D0" w:rsidRDefault="00ED29D0" w:rsidP="00ED29D0">
      <w:pPr>
        <w:ind w:firstLineChars="200" w:firstLine="420"/>
        <w:rPr>
          <w:rFonts w:ascii="ＭＳ 明朝" w:hAnsi="ＭＳ 明朝"/>
          <w:szCs w:val="21"/>
        </w:rPr>
      </w:pPr>
      <w:r w:rsidRPr="00ED29D0">
        <w:rPr>
          <w:rFonts w:ascii="ＭＳ 明朝" w:hAnsi="ＭＳ 明朝" w:hint="eastAsia"/>
          <w:szCs w:val="21"/>
        </w:rPr>
        <w:t>Ⅴ　材積が0.4m3程度となるように積み上げる。（標準：0.7m×0.7m×0.8m）</w:t>
      </w:r>
    </w:p>
    <w:p w14:paraId="6B429C59" w14:textId="77777777" w:rsidR="00ED29D0" w:rsidRPr="00ED29D0" w:rsidRDefault="00ED29D0" w:rsidP="00ED29D0">
      <w:pPr>
        <w:ind w:leftChars="178" w:left="618" w:hangingChars="116" w:hanging="244"/>
        <w:rPr>
          <w:rFonts w:ascii="ＭＳ 明朝" w:hAnsi="ＭＳ 明朝"/>
          <w:szCs w:val="21"/>
        </w:rPr>
      </w:pPr>
      <w:r w:rsidRPr="00ED29D0">
        <w:rPr>
          <w:rFonts w:ascii="ＭＳ 明朝" w:hAnsi="ＭＳ 明朝" w:hint="eastAsia"/>
          <w:szCs w:val="21"/>
        </w:rPr>
        <w:t>Ⅵ　被覆は専用シート(茶色系)を</w:t>
      </w:r>
      <w:r w:rsidRPr="00263B14">
        <w:rPr>
          <w:rFonts w:ascii="ＭＳ 明朝" w:hAnsi="ＭＳ 明朝" w:hint="eastAsia"/>
          <w:szCs w:val="21"/>
        </w:rPr>
        <w:t>2枚重ね</w:t>
      </w:r>
      <w:r w:rsidRPr="00ED29D0">
        <w:rPr>
          <w:rFonts w:ascii="ＭＳ 明朝" w:hAnsi="ＭＳ 明朝" w:hint="eastAsia"/>
          <w:szCs w:val="21"/>
        </w:rPr>
        <w:t>で使用し、</w:t>
      </w:r>
      <w:r w:rsidR="00263B14">
        <w:rPr>
          <w:rFonts w:ascii="ＭＳ 明朝" w:hAnsi="ＭＳ 明朝" w:hint="eastAsia"/>
          <w:szCs w:val="21"/>
        </w:rPr>
        <w:t>それぞれを</w:t>
      </w:r>
      <w:r w:rsidRPr="00ED29D0">
        <w:rPr>
          <w:rFonts w:ascii="ＭＳ 明朝" w:hAnsi="ＭＳ 明朝" w:hint="eastAsia"/>
          <w:szCs w:val="21"/>
        </w:rPr>
        <w:t>完全に巾着型に封入して2重に密封する。</w:t>
      </w:r>
    </w:p>
    <w:p w14:paraId="7574F438" w14:textId="77777777" w:rsidR="00ED29D0" w:rsidRPr="00ED29D0" w:rsidRDefault="00ED29D0" w:rsidP="00ED29D0">
      <w:pPr>
        <w:ind w:left="420" w:hangingChars="200" w:hanging="420"/>
        <w:rPr>
          <w:rFonts w:ascii="ＭＳ 明朝" w:hAnsi="ＭＳ 明朝"/>
          <w:szCs w:val="21"/>
        </w:rPr>
      </w:pPr>
      <w:r w:rsidRPr="00ED29D0">
        <w:rPr>
          <w:rFonts w:ascii="ＭＳ 明朝" w:hAnsi="ＭＳ 明朝" w:hint="eastAsia"/>
          <w:szCs w:val="21"/>
        </w:rPr>
        <w:lastRenderedPageBreak/>
        <w:t xml:space="preserve">　④　業務責任者は作業完了後のシートに破れや隙間がないか目視や臭いなどで確認すること。もし不具合が確認された場合は再施工を行うものとする。ただし、2～3cm程度の軽微な破れ等の場合は粘着力の高いテープで補修することも可とする。</w:t>
      </w:r>
    </w:p>
    <w:p w14:paraId="22CA0C25" w14:textId="77777777" w:rsidR="00ED29D0" w:rsidRPr="00ED29D0" w:rsidRDefault="00ED29D0" w:rsidP="00ED29D0">
      <w:pPr>
        <w:rPr>
          <w:rFonts w:ascii="ＭＳ 明朝" w:hAnsi="ＭＳ 明朝"/>
          <w:szCs w:val="21"/>
        </w:rPr>
      </w:pPr>
      <w:r w:rsidRPr="00ED29D0">
        <w:rPr>
          <w:rFonts w:ascii="ＭＳ 明朝" w:hAnsi="ＭＳ 明朝" w:hint="eastAsia"/>
          <w:szCs w:val="21"/>
        </w:rPr>
        <w:t xml:space="preserve">　⑤　くん蒸処理したシートは1箇所毎に番号管理する。</w:t>
      </w:r>
    </w:p>
    <w:p w14:paraId="3C40AE66" w14:textId="77777777" w:rsidR="00ED29D0" w:rsidRPr="00ED29D0" w:rsidRDefault="00ED29D0" w:rsidP="00ED29D0">
      <w:pPr>
        <w:ind w:left="420" w:hangingChars="200" w:hanging="420"/>
        <w:rPr>
          <w:rFonts w:ascii="ＭＳ 明朝" w:hAnsi="ＭＳ 明朝"/>
          <w:szCs w:val="21"/>
          <w:u w:val="wave"/>
        </w:rPr>
      </w:pPr>
      <w:r w:rsidRPr="00ED29D0">
        <w:rPr>
          <w:rFonts w:ascii="ＭＳ 明朝" w:hAnsi="ＭＳ 明朝" w:hint="eastAsia"/>
          <w:szCs w:val="21"/>
        </w:rPr>
        <w:t xml:space="preserve">　⑥　くん蒸処理後に中間検査を行い、くん蒸期間</w:t>
      </w:r>
      <w:r w:rsidRPr="00ED29D0">
        <w:rPr>
          <w:rFonts w:ascii="ＭＳ 明朝" w:hAnsi="ＭＳ 明朝" w:hint="eastAsia"/>
          <w:szCs w:val="21"/>
          <w:u w:val="wave"/>
        </w:rPr>
        <w:t>14日以上</w:t>
      </w:r>
      <w:r w:rsidRPr="00ED29D0">
        <w:rPr>
          <w:rFonts w:ascii="ＭＳ 明朝" w:hAnsi="ＭＳ 明朝" w:hint="eastAsia"/>
          <w:szCs w:val="21"/>
        </w:rPr>
        <w:t>経過後、速やかに専用シートを撤収する。</w:t>
      </w:r>
    </w:p>
    <w:p w14:paraId="186F596C" w14:textId="77777777" w:rsidR="00ED29D0" w:rsidRDefault="00ED29D0" w:rsidP="00ED29D0">
      <w:pPr>
        <w:rPr>
          <w:rFonts w:ascii="ＭＳ 明朝" w:hAnsi="ＭＳ 明朝"/>
          <w:szCs w:val="21"/>
        </w:rPr>
      </w:pPr>
      <w:r w:rsidRPr="00ED29D0">
        <w:rPr>
          <w:rFonts w:ascii="ＭＳ 明朝" w:hAnsi="ＭＳ 明朝" w:hint="eastAsia"/>
          <w:szCs w:val="21"/>
        </w:rPr>
        <w:t xml:space="preserve">　⑦　くん蒸処理日及び専用シート撤去日については、委託者と事前に協議し決定する。</w:t>
      </w:r>
    </w:p>
    <w:p w14:paraId="02C639F6" w14:textId="77777777" w:rsidR="00DD5E35" w:rsidRDefault="00DD5E35" w:rsidP="00ED29D0">
      <w:pPr>
        <w:rPr>
          <w:rFonts w:ascii="ＭＳ 明朝" w:hAnsi="ＭＳ 明朝"/>
          <w:szCs w:val="21"/>
        </w:rPr>
      </w:pPr>
    </w:p>
    <w:p w14:paraId="09AA4EEA" w14:textId="77777777" w:rsidR="00DD5E35" w:rsidRDefault="00DD5E35" w:rsidP="00ED29D0">
      <w:pPr>
        <w:rPr>
          <w:rFonts w:ascii="ＭＳ 明朝" w:hAnsi="ＭＳ 明朝"/>
          <w:szCs w:val="21"/>
        </w:rPr>
      </w:pPr>
      <w:r w:rsidRPr="00ED29D0">
        <w:rPr>
          <w:rFonts w:ascii="ＭＳ 明朝" w:hAnsi="ＭＳ 明朝" w:hint="eastAsia"/>
          <w:szCs w:val="21"/>
        </w:rPr>
        <w:t>（</w:t>
      </w:r>
      <w:r>
        <w:rPr>
          <w:rFonts w:ascii="ＭＳ 明朝" w:hAnsi="ＭＳ 明朝" w:hint="eastAsia"/>
          <w:szCs w:val="21"/>
        </w:rPr>
        <w:t>７</w:t>
      </w:r>
      <w:r w:rsidRPr="00ED29D0">
        <w:rPr>
          <w:rFonts w:ascii="ＭＳ 明朝" w:hAnsi="ＭＳ 明朝"/>
          <w:szCs w:val="21"/>
        </w:rPr>
        <w:t>）</w:t>
      </w:r>
      <w:r>
        <w:rPr>
          <w:rFonts w:ascii="ＭＳ 明朝" w:hAnsi="ＭＳ 明朝" w:hint="eastAsia"/>
          <w:szCs w:val="21"/>
        </w:rPr>
        <w:t>枯損木処理</w:t>
      </w:r>
    </w:p>
    <w:p w14:paraId="65A2117E" w14:textId="77777777" w:rsidR="00DD5E35" w:rsidRPr="00ED29D0" w:rsidRDefault="00DD5E35" w:rsidP="00DD5E35">
      <w:pPr>
        <w:ind w:left="420" w:hangingChars="200" w:hanging="420"/>
        <w:rPr>
          <w:rFonts w:ascii="ＭＳ 明朝" w:hAnsi="ＭＳ 明朝"/>
          <w:szCs w:val="21"/>
        </w:rPr>
      </w:pPr>
      <w:r>
        <w:rPr>
          <w:rFonts w:ascii="ＭＳ 明朝" w:hAnsi="ＭＳ 明朝" w:hint="eastAsia"/>
          <w:szCs w:val="21"/>
        </w:rPr>
        <w:t xml:space="preserve">　①　</w:t>
      </w:r>
      <w:r w:rsidRPr="00ED29D0">
        <w:rPr>
          <w:rFonts w:ascii="ＭＳ 明朝" w:hAnsi="ＭＳ 明朝" w:hint="eastAsia"/>
          <w:szCs w:val="21"/>
        </w:rPr>
        <w:t>伐倒・枝払・玉切（標準2ｍ程度）の処理を行い、危険のない場所に存置して環境保全に努めること。特に歩道沿いなど入山者の目に付きやすい場所では景観面に配慮すること。</w:t>
      </w:r>
    </w:p>
    <w:p w14:paraId="1585FF3C" w14:textId="77777777" w:rsidR="00ED29D0" w:rsidRPr="00ED29D0" w:rsidRDefault="00ED29D0" w:rsidP="00760F62">
      <w:pPr>
        <w:ind w:left="420" w:hangingChars="200" w:hanging="420"/>
        <w:rPr>
          <w:rFonts w:ascii="ＭＳ 明朝" w:hAnsi="ＭＳ 明朝"/>
          <w:szCs w:val="21"/>
        </w:rPr>
      </w:pPr>
    </w:p>
    <w:p w14:paraId="509D5DA3" w14:textId="77777777" w:rsidR="00760F62" w:rsidRPr="00ED29D0" w:rsidRDefault="00760F62" w:rsidP="00760F62">
      <w:pPr>
        <w:ind w:left="420" w:hangingChars="200" w:hanging="420"/>
        <w:rPr>
          <w:rFonts w:ascii="ＭＳ 明朝" w:hAnsi="ＭＳ 明朝"/>
          <w:szCs w:val="21"/>
        </w:rPr>
      </w:pPr>
      <w:r w:rsidRPr="00ED29D0">
        <w:rPr>
          <w:rFonts w:ascii="ＭＳ 明朝" w:hAnsi="ＭＳ 明朝" w:hint="eastAsia"/>
          <w:szCs w:val="21"/>
        </w:rPr>
        <w:t>（</w:t>
      </w:r>
      <w:r w:rsidR="00DD5E35">
        <w:rPr>
          <w:rFonts w:ascii="ＭＳ 明朝" w:hAnsi="ＭＳ 明朝" w:hint="eastAsia"/>
          <w:szCs w:val="21"/>
        </w:rPr>
        <w:t>８</w:t>
      </w:r>
      <w:r w:rsidRPr="00ED29D0">
        <w:rPr>
          <w:rFonts w:ascii="ＭＳ 明朝" w:hAnsi="ＭＳ 明朝"/>
          <w:szCs w:val="21"/>
        </w:rPr>
        <w:t>）</w:t>
      </w:r>
      <w:r w:rsidRPr="00ED29D0">
        <w:rPr>
          <w:rFonts w:ascii="ＭＳ 明朝" w:hAnsi="ＭＳ 明朝" w:hint="eastAsia"/>
          <w:szCs w:val="21"/>
        </w:rPr>
        <w:t>連絡体制の確立</w:t>
      </w:r>
    </w:p>
    <w:p w14:paraId="401E22F0" w14:textId="77777777" w:rsidR="007C5B65" w:rsidRDefault="004B609A" w:rsidP="00760F62">
      <w:pPr>
        <w:ind w:left="420" w:hangingChars="200" w:hanging="420"/>
        <w:rPr>
          <w:rFonts w:ascii="ＭＳ 明朝" w:hAnsi="ＭＳ 明朝"/>
          <w:szCs w:val="21"/>
        </w:rPr>
      </w:pPr>
      <w:r w:rsidRPr="00ED29D0">
        <w:rPr>
          <w:rFonts w:ascii="ＭＳ 明朝" w:hAnsi="ＭＳ 明朝" w:hint="eastAsia"/>
          <w:szCs w:val="21"/>
        </w:rPr>
        <w:t xml:space="preserve">　①　</w:t>
      </w:r>
      <w:r w:rsidR="00760F62" w:rsidRPr="00ED29D0">
        <w:rPr>
          <w:rFonts w:ascii="ＭＳ 明朝" w:hAnsi="ＭＳ 明朝" w:hint="eastAsia"/>
          <w:szCs w:val="21"/>
        </w:rPr>
        <w:t>作業責任者は当日の作業箇所を毎日監督員に連絡すること。</w:t>
      </w:r>
    </w:p>
    <w:p w14:paraId="5F2F1A2B" w14:textId="77777777" w:rsidR="003E197A" w:rsidRPr="00ED29D0" w:rsidRDefault="003E197A" w:rsidP="00760F62">
      <w:pPr>
        <w:ind w:left="420" w:hangingChars="200" w:hanging="420"/>
        <w:rPr>
          <w:rFonts w:ascii="ＭＳ 明朝" w:hAnsi="ＭＳ 明朝"/>
          <w:szCs w:val="21"/>
        </w:rPr>
      </w:pPr>
    </w:p>
    <w:p w14:paraId="2D0BBA51" w14:textId="77777777" w:rsidR="00760F62" w:rsidRPr="00ED29D0" w:rsidRDefault="00760F62" w:rsidP="00760F62">
      <w:pPr>
        <w:ind w:left="420" w:hangingChars="200" w:hanging="420"/>
        <w:rPr>
          <w:rFonts w:ascii="ＭＳ 明朝" w:hAnsi="ＭＳ 明朝"/>
          <w:szCs w:val="21"/>
        </w:rPr>
      </w:pPr>
      <w:r w:rsidRPr="00ED29D0">
        <w:rPr>
          <w:rFonts w:ascii="ＭＳ 明朝" w:hAnsi="ＭＳ 明朝" w:hint="eastAsia"/>
          <w:szCs w:val="21"/>
        </w:rPr>
        <w:t>（</w:t>
      </w:r>
      <w:r w:rsidR="00DD5E35">
        <w:rPr>
          <w:rFonts w:ascii="ＭＳ 明朝" w:hAnsi="ＭＳ 明朝" w:hint="eastAsia"/>
          <w:szCs w:val="21"/>
        </w:rPr>
        <w:t>９</w:t>
      </w:r>
      <w:r w:rsidRPr="00ED29D0">
        <w:rPr>
          <w:rFonts w:ascii="ＭＳ 明朝" w:hAnsi="ＭＳ 明朝" w:hint="eastAsia"/>
          <w:szCs w:val="21"/>
        </w:rPr>
        <w:t>）作業記録</w:t>
      </w:r>
    </w:p>
    <w:p w14:paraId="35F76EF9" w14:textId="77777777" w:rsidR="00760F62" w:rsidRDefault="004B609A" w:rsidP="00760F62">
      <w:pPr>
        <w:ind w:left="420" w:hangingChars="200" w:hanging="420"/>
        <w:rPr>
          <w:rFonts w:ascii="ＭＳ 明朝" w:hAnsi="ＭＳ 明朝"/>
          <w:szCs w:val="21"/>
        </w:rPr>
      </w:pPr>
      <w:r w:rsidRPr="00ED29D0">
        <w:rPr>
          <w:rFonts w:ascii="ＭＳ 明朝" w:hAnsi="ＭＳ 明朝" w:hint="eastAsia"/>
          <w:szCs w:val="21"/>
        </w:rPr>
        <w:t xml:space="preserve">　①　</w:t>
      </w:r>
      <w:r w:rsidR="00760F62" w:rsidRPr="00ED29D0">
        <w:rPr>
          <w:rFonts w:ascii="ＭＳ 明朝" w:hAnsi="ＭＳ 明朝" w:hint="eastAsia"/>
          <w:szCs w:val="21"/>
        </w:rPr>
        <w:t>記録写真の撮影方法については、別紙「</w:t>
      </w:r>
      <w:r w:rsidR="003178FC">
        <w:rPr>
          <w:rFonts w:ascii="ＭＳ 明朝" w:hAnsi="ＭＳ 明朝" w:hint="eastAsia"/>
          <w:szCs w:val="21"/>
        </w:rPr>
        <w:t>樹幹注入</w:t>
      </w:r>
      <w:r w:rsidR="00760F62" w:rsidRPr="00ED29D0">
        <w:rPr>
          <w:rFonts w:ascii="ＭＳ 明朝" w:hAnsi="ＭＳ 明朝" w:hint="eastAsia"/>
          <w:szCs w:val="21"/>
        </w:rPr>
        <w:t>記録写真の撮影方法」を参照すること。</w:t>
      </w:r>
    </w:p>
    <w:p w14:paraId="70690D1D" w14:textId="77777777" w:rsidR="00DD5E35" w:rsidRPr="00ED29D0" w:rsidRDefault="00DD5E35" w:rsidP="00760F62">
      <w:pPr>
        <w:ind w:left="420" w:hangingChars="200" w:hanging="420"/>
        <w:rPr>
          <w:rFonts w:ascii="ＭＳ 明朝" w:hAnsi="ＭＳ 明朝"/>
          <w:szCs w:val="21"/>
        </w:rPr>
      </w:pPr>
      <w:r>
        <w:rPr>
          <w:rFonts w:ascii="ＭＳ 明朝" w:hAnsi="ＭＳ 明朝" w:hint="eastAsia"/>
          <w:szCs w:val="21"/>
        </w:rPr>
        <w:t xml:space="preserve">　②　</w:t>
      </w:r>
      <w:r w:rsidR="008E556C" w:rsidRPr="00ED29D0">
        <w:rPr>
          <w:rFonts w:ascii="ＭＳ 明朝" w:hAnsi="ＭＳ 明朝" w:hint="eastAsia"/>
          <w:szCs w:val="21"/>
        </w:rPr>
        <w:t>（</w:t>
      </w:r>
      <w:r w:rsidR="008E556C">
        <w:rPr>
          <w:rFonts w:ascii="ＭＳ 明朝" w:hAnsi="ＭＳ 明朝" w:hint="eastAsia"/>
          <w:szCs w:val="21"/>
        </w:rPr>
        <w:t>５</w:t>
      </w:r>
      <w:r w:rsidR="008E556C" w:rsidRPr="00ED29D0">
        <w:rPr>
          <w:rFonts w:ascii="ＭＳ 明朝" w:hAnsi="ＭＳ 明朝" w:hint="eastAsia"/>
          <w:szCs w:val="21"/>
        </w:rPr>
        <w:t>）伐倒処理</w:t>
      </w:r>
      <w:r w:rsidR="008E556C">
        <w:rPr>
          <w:rFonts w:ascii="ＭＳ 明朝" w:hAnsi="ＭＳ 明朝" w:hint="eastAsia"/>
          <w:szCs w:val="21"/>
        </w:rPr>
        <w:t>、</w:t>
      </w:r>
      <w:r w:rsidR="008E556C" w:rsidRPr="00ED29D0">
        <w:rPr>
          <w:rFonts w:ascii="ＭＳ 明朝" w:hAnsi="ＭＳ 明朝" w:hint="eastAsia"/>
          <w:szCs w:val="21"/>
        </w:rPr>
        <w:t>（</w:t>
      </w:r>
      <w:r w:rsidR="008E556C">
        <w:rPr>
          <w:rFonts w:ascii="ＭＳ 明朝" w:hAnsi="ＭＳ 明朝" w:hint="eastAsia"/>
          <w:szCs w:val="21"/>
        </w:rPr>
        <w:t>６</w:t>
      </w:r>
      <w:r w:rsidR="008E556C" w:rsidRPr="00ED29D0">
        <w:rPr>
          <w:rFonts w:ascii="ＭＳ 明朝" w:hAnsi="ＭＳ 明朝" w:hint="eastAsia"/>
          <w:szCs w:val="21"/>
        </w:rPr>
        <w:t>）</w:t>
      </w:r>
      <w:r w:rsidR="008E556C">
        <w:rPr>
          <w:rFonts w:ascii="ＭＳ 明朝" w:hAnsi="ＭＳ 明朝" w:hint="eastAsia"/>
          <w:szCs w:val="21"/>
        </w:rPr>
        <w:t>駆除（</w:t>
      </w:r>
      <w:r w:rsidR="008E556C" w:rsidRPr="00ED29D0">
        <w:rPr>
          <w:rFonts w:ascii="ＭＳ 明朝" w:hAnsi="ＭＳ 明朝" w:hint="eastAsia"/>
          <w:szCs w:val="21"/>
        </w:rPr>
        <w:t>くん蒸</w:t>
      </w:r>
      <w:r w:rsidR="008E556C">
        <w:rPr>
          <w:rFonts w:ascii="ＭＳ 明朝" w:hAnsi="ＭＳ 明朝" w:hint="eastAsia"/>
          <w:szCs w:val="21"/>
        </w:rPr>
        <w:t>）</w:t>
      </w:r>
      <w:r w:rsidR="008E556C" w:rsidRPr="00ED29D0">
        <w:rPr>
          <w:rFonts w:ascii="ＭＳ 明朝" w:hAnsi="ＭＳ 明朝" w:hint="eastAsia"/>
          <w:szCs w:val="21"/>
        </w:rPr>
        <w:t>処理</w:t>
      </w:r>
      <w:r w:rsidR="008E556C">
        <w:rPr>
          <w:rFonts w:ascii="ＭＳ 明朝" w:hAnsi="ＭＳ 明朝" w:hint="eastAsia"/>
          <w:szCs w:val="21"/>
        </w:rPr>
        <w:t>、</w:t>
      </w:r>
      <w:r>
        <w:rPr>
          <w:rFonts w:ascii="ＭＳ 明朝" w:hAnsi="ＭＳ 明朝" w:hint="eastAsia"/>
          <w:szCs w:val="21"/>
        </w:rPr>
        <w:t>（７）枯損木処理で処理した樹木については、全て記録写真を撮影し、提出すること。</w:t>
      </w:r>
    </w:p>
    <w:p w14:paraId="0928F664" w14:textId="77777777" w:rsidR="00760F62" w:rsidRPr="00ED29D0" w:rsidRDefault="00DD5E35" w:rsidP="00ED29D0">
      <w:pPr>
        <w:ind w:left="424" w:hangingChars="202" w:hanging="424"/>
        <w:rPr>
          <w:rFonts w:ascii="ＭＳ 明朝" w:hAnsi="ＭＳ 明朝"/>
          <w:szCs w:val="21"/>
        </w:rPr>
      </w:pPr>
      <w:r>
        <w:rPr>
          <w:rFonts w:ascii="ＭＳ 明朝" w:hAnsi="ＭＳ 明朝" w:hint="eastAsia"/>
          <w:szCs w:val="21"/>
        </w:rPr>
        <w:t xml:space="preserve">　③</w:t>
      </w:r>
      <w:r w:rsidR="004B609A" w:rsidRPr="00ED29D0">
        <w:rPr>
          <w:rFonts w:ascii="ＭＳ 明朝" w:hAnsi="ＭＳ 明朝" w:hint="eastAsia"/>
          <w:szCs w:val="21"/>
        </w:rPr>
        <w:t xml:space="preserve">　</w:t>
      </w:r>
      <w:r w:rsidR="00760F62" w:rsidRPr="00ED29D0">
        <w:rPr>
          <w:rFonts w:ascii="ＭＳ 明朝" w:hAnsi="ＭＳ 明朝" w:hint="eastAsia"/>
          <w:szCs w:val="21"/>
        </w:rPr>
        <w:t>現場作業の記録は作業日毎に、場所、作業内容、技術者氏名、作業員氏名など、必要事項を記録し整理すること。</w:t>
      </w:r>
    </w:p>
    <w:p w14:paraId="038120B1" w14:textId="77777777" w:rsidR="007C5B65" w:rsidRPr="00ED29D0" w:rsidRDefault="007C5B65" w:rsidP="00760F62">
      <w:pPr>
        <w:ind w:left="420" w:hangingChars="200" w:hanging="420"/>
        <w:rPr>
          <w:rFonts w:ascii="ＭＳ 明朝" w:hAnsi="ＭＳ 明朝"/>
          <w:szCs w:val="21"/>
        </w:rPr>
      </w:pPr>
    </w:p>
    <w:p w14:paraId="0BCFC8EC" w14:textId="77777777" w:rsidR="00760F62" w:rsidRPr="00ED29D0" w:rsidRDefault="00760F62" w:rsidP="00760F62">
      <w:pPr>
        <w:ind w:left="420" w:hangingChars="200" w:hanging="420"/>
        <w:rPr>
          <w:rFonts w:ascii="ＭＳ 明朝" w:hAnsi="ＭＳ 明朝"/>
          <w:szCs w:val="21"/>
        </w:rPr>
      </w:pPr>
      <w:r w:rsidRPr="00ED29D0">
        <w:rPr>
          <w:rFonts w:ascii="ＭＳ 明朝" w:hAnsi="ＭＳ 明朝" w:hint="eastAsia"/>
          <w:szCs w:val="21"/>
        </w:rPr>
        <w:t>（</w:t>
      </w:r>
      <w:r w:rsidR="00DD5E35">
        <w:rPr>
          <w:rFonts w:ascii="ＭＳ 明朝" w:hAnsi="ＭＳ 明朝" w:hint="eastAsia"/>
          <w:szCs w:val="21"/>
        </w:rPr>
        <w:t>１０</w:t>
      </w:r>
      <w:r w:rsidRPr="00ED29D0">
        <w:rPr>
          <w:rFonts w:ascii="ＭＳ 明朝" w:hAnsi="ＭＳ 明朝" w:hint="eastAsia"/>
          <w:szCs w:val="21"/>
        </w:rPr>
        <w:t>）成果品等</w:t>
      </w:r>
    </w:p>
    <w:p w14:paraId="3D5BB610" w14:textId="77777777" w:rsidR="0058142C" w:rsidRDefault="00760F62" w:rsidP="0058142C">
      <w:pPr>
        <w:ind w:left="420" w:hangingChars="200" w:hanging="420"/>
        <w:rPr>
          <w:rFonts w:ascii="ＭＳ 明朝" w:hAnsi="ＭＳ 明朝"/>
          <w:szCs w:val="21"/>
        </w:rPr>
      </w:pPr>
      <w:r w:rsidRPr="00ED29D0">
        <w:rPr>
          <w:rFonts w:ascii="ＭＳ 明朝" w:hAnsi="ＭＳ 明朝" w:hint="eastAsia"/>
          <w:szCs w:val="21"/>
        </w:rPr>
        <w:t xml:space="preserve">　</w:t>
      </w:r>
      <w:r w:rsidR="004B609A" w:rsidRPr="00ED29D0">
        <w:rPr>
          <w:rFonts w:ascii="ＭＳ 明朝" w:hAnsi="ＭＳ 明朝" w:hint="eastAsia"/>
          <w:szCs w:val="21"/>
        </w:rPr>
        <w:t xml:space="preserve">　　</w:t>
      </w:r>
      <w:r w:rsidRPr="00ED29D0">
        <w:rPr>
          <w:rFonts w:ascii="ＭＳ 明朝" w:hAnsi="ＭＳ 明朝" w:hint="eastAsia"/>
          <w:szCs w:val="21"/>
        </w:rPr>
        <w:t>成果報告書は以下のもの添付して提出すること。</w:t>
      </w:r>
    </w:p>
    <w:p w14:paraId="026463BA" w14:textId="77777777" w:rsidR="00760F62" w:rsidRPr="00ED29D0" w:rsidRDefault="003A4326" w:rsidP="0058142C">
      <w:pPr>
        <w:ind w:left="420"/>
        <w:rPr>
          <w:rFonts w:ascii="ＭＳ 明朝" w:hAnsi="ＭＳ 明朝"/>
          <w:szCs w:val="21"/>
        </w:rPr>
      </w:pPr>
      <w:r w:rsidRPr="00ED29D0">
        <w:rPr>
          <w:rFonts w:ascii="ＭＳ 明朝" w:hAnsi="ＭＳ 明朝" w:hint="eastAsia"/>
          <w:szCs w:val="21"/>
        </w:rPr>
        <w:t>①</w:t>
      </w:r>
      <w:r w:rsidR="00760F62" w:rsidRPr="00ED29D0">
        <w:rPr>
          <w:rFonts w:ascii="ＭＳ 明朝" w:hAnsi="ＭＳ 明朝" w:hint="eastAsia"/>
          <w:szCs w:val="21"/>
        </w:rPr>
        <w:t>作業日誌</w:t>
      </w:r>
    </w:p>
    <w:p w14:paraId="605276DD" w14:textId="77777777" w:rsidR="003A4326" w:rsidRPr="00ED29D0" w:rsidRDefault="00760F62" w:rsidP="00760F62">
      <w:pPr>
        <w:spacing w:line="320" w:lineRule="exact"/>
        <w:ind w:leftChars="200" w:left="630" w:rightChars="-4" w:right="-8" w:hangingChars="100" w:hanging="210"/>
        <w:rPr>
          <w:rFonts w:ascii="ＭＳ 明朝" w:hAnsi="ＭＳ 明朝"/>
          <w:szCs w:val="21"/>
        </w:rPr>
      </w:pPr>
      <w:r w:rsidRPr="00ED29D0">
        <w:rPr>
          <w:rFonts w:ascii="ＭＳ 明朝" w:hAnsi="ＭＳ 明朝" w:hint="eastAsia"/>
          <w:szCs w:val="21"/>
        </w:rPr>
        <w:t>②出来形管理表（</w:t>
      </w:r>
      <w:r w:rsidR="003178FC">
        <w:rPr>
          <w:rFonts w:ascii="ＭＳ 明朝" w:hAnsi="ＭＳ 明朝" w:hint="eastAsia"/>
          <w:szCs w:val="21"/>
        </w:rPr>
        <w:t>樹幹注入対象木</w:t>
      </w:r>
      <w:r w:rsidRPr="00ED29D0">
        <w:rPr>
          <w:rFonts w:ascii="ＭＳ 明朝" w:hAnsi="ＭＳ 明朝" w:hint="eastAsia"/>
          <w:szCs w:val="21"/>
        </w:rPr>
        <w:t>調査野帳）</w:t>
      </w:r>
      <w:r w:rsidR="003A4326" w:rsidRPr="00ED29D0">
        <w:rPr>
          <w:rFonts w:ascii="ＭＳ 明朝" w:hAnsi="ＭＳ 明朝" w:hint="eastAsia"/>
          <w:szCs w:val="21"/>
        </w:rPr>
        <w:t>※別紙様式１</w:t>
      </w:r>
    </w:p>
    <w:p w14:paraId="56A6E124" w14:textId="77777777" w:rsidR="00760F62" w:rsidRPr="00ED29D0" w:rsidRDefault="00760F62" w:rsidP="00760F62">
      <w:pPr>
        <w:spacing w:line="320" w:lineRule="exact"/>
        <w:ind w:leftChars="200" w:left="630" w:rightChars="-4" w:right="-8" w:hangingChars="100" w:hanging="210"/>
        <w:rPr>
          <w:rFonts w:ascii="ＭＳ 明朝" w:hAnsi="ＭＳ 明朝"/>
          <w:szCs w:val="21"/>
        </w:rPr>
      </w:pPr>
      <w:r w:rsidRPr="00ED29D0">
        <w:rPr>
          <w:rFonts w:ascii="ＭＳ 明朝" w:hAnsi="ＭＳ 明朝" w:hint="eastAsia"/>
          <w:szCs w:val="21"/>
        </w:rPr>
        <w:t>③品質管理表（薬剤管理簿）</w:t>
      </w:r>
      <w:r w:rsidR="003A4326" w:rsidRPr="00ED29D0">
        <w:rPr>
          <w:rFonts w:ascii="ＭＳ 明朝" w:hAnsi="ＭＳ 明朝" w:hint="eastAsia"/>
          <w:szCs w:val="21"/>
        </w:rPr>
        <w:t>※別紙様式２</w:t>
      </w:r>
    </w:p>
    <w:p w14:paraId="5B17FF4A" w14:textId="77777777" w:rsidR="00760F62" w:rsidRPr="00ED29D0" w:rsidRDefault="00760F62" w:rsidP="00760F62">
      <w:pPr>
        <w:spacing w:line="320" w:lineRule="exact"/>
        <w:ind w:leftChars="200" w:left="630" w:rightChars="-4" w:right="-8" w:hangingChars="100" w:hanging="210"/>
        <w:rPr>
          <w:rFonts w:ascii="ＭＳ 明朝" w:hAnsi="ＭＳ 明朝"/>
          <w:szCs w:val="21"/>
        </w:rPr>
      </w:pPr>
      <w:r w:rsidRPr="00ED29D0">
        <w:rPr>
          <w:rFonts w:ascii="ＭＳ 明朝" w:hAnsi="ＭＳ 明朝" w:hint="eastAsia"/>
          <w:szCs w:val="21"/>
        </w:rPr>
        <w:t>④記録写真</w:t>
      </w:r>
    </w:p>
    <w:p w14:paraId="42A99239" w14:textId="77777777" w:rsidR="007C5B65" w:rsidRPr="00ED29D0" w:rsidRDefault="007C5B65" w:rsidP="00760F62">
      <w:pPr>
        <w:ind w:left="420" w:hangingChars="200" w:hanging="420"/>
        <w:rPr>
          <w:rFonts w:ascii="ＭＳ 明朝" w:hAnsi="ＭＳ 明朝"/>
          <w:szCs w:val="21"/>
        </w:rPr>
      </w:pPr>
    </w:p>
    <w:p w14:paraId="7E5B7476" w14:textId="77777777" w:rsidR="00760F62" w:rsidRPr="003E197A" w:rsidRDefault="00760F62" w:rsidP="00760F62">
      <w:pPr>
        <w:ind w:left="420" w:hangingChars="200" w:hanging="420"/>
        <w:rPr>
          <w:rFonts w:ascii="ＭＳ 明朝" w:hAnsi="ＭＳ 明朝"/>
          <w:szCs w:val="21"/>
        </w:rPr>
      </w:pPr>
      <w:r w:rsidRPr="003E197A">
        <w:rPr>
          <w:rFonts w:ascii="ＭＳ 明朝" w:hAnsi="ＭＳ 明朝" w:hint="eastAsia"/>
          <w:szCs w:val="21"/>
        </w:rPr>
        <w:t>（</w:t>
      </w:r>
      <w:r w:rsidR="00DD5E35">
        <w:rPr>
          <w:rFonts w:ascii="ＭＳ 明朝" w:hAnsi="ＭＳ 明朝" w:hint="eastAsia"/>
          <w:szCs w:val="21"/>
        </w:rPr>
        <w:t>１１</w:t>
      </w:r>
      <w:r w:rsidRPr="003E197A">
        <w:rPr>
          <w:rFonts w:ascii="ＭＳ 明朝" w:hAnsi="ＭＳ 明朝" w:hint="eastAsia"/>
          <w:szCs w:val="21"/>
        </w:rPr>
        <w:t>）その他</w:t>
      </w:r>
    </w:p>
    <w:p w14:paraId="158FD851" w14:textId="77777777" w:rsidR="003E197A" w:rsidRPr="003E197A" w:rsidRDefault="00760F62" w:rsidP="003E197A">
      <w:pPr>
        <w:rPr>
          <w:rFonts w:ascii="ＭＳ 明朝" w:hAnsi="ＭＳ 明朝"/>
          <w:szCs w:val="21"/>
        </w:rPr>
      </w:pPr>
      <w:r w:rsidRPr="003E197A">
        <w:rPr>
          <w:rFonts w:ascii="ＭＳ 明朝" w:hAnsi="ＭＳ 明朝" w:hint="eastAsia"/>
          <w:szCs w:val="21"/>
        </w:rPr>
        <w:t xml:space="preserve">　</w:t>
      </w:r>
      <w:r w:rsidR="003E197A" w:rsidRPr="003E197A">
        <w:rPr>
          <w:rFonts w:ascii="ＭＳ 明朝" w:hAnsi="ＭＳ 明朝" w:hint="eastAsia"/>
          <w:szCs w:val="21"/>
        </w:rPr>
        <w:t xml:space="preserve">　①　業務場所が「特別名勝」であることに配慮して作業すること。</w:t>
      </w:r>
    </w:p>
    <w:p w14:paraId="4A6A623C" w14:textId="77777777" w:rsidR="003E197A" w:rsidRPr="003E197A" w:rsidRDefault="003E197A" w:rsidP="003E197A">
      <w:pPr>
        <w:tabs>
          <w:tab w:val="num" w:pos="645"/>
        </w:tabs>
        <w:rPr>
          <w:rFonts w:ascii="ＭＳ 明朝" w:hAnsi="ＭＳ 明朝"/>
          <w:szCs w:val="21"/>
        </w:rPr>
      </w:pPr>
      <w:r w:rsidRPr="003E197A">
        <w:rPr>
          <w:rFonts w:ascii="ＭＳ 明朝" w:hAnsi="ＭＳ 明朝" w:hint="eastAsia"/>
          <w:szCs w:val="21"/>
        </w:rPr>
        <w:t xml:space="preserve">　　②　業務日は平日のみとし、土日祝日は原則作業禁止とする。</w:t>
      </w:r>
    </w:p>
    <w:p w14:paraId="6E476439" w14:textId="77777777" w:rsidR="003E197A" w:rsidRPr="003E197A" w:rsidRDefault="003E197A" w:rsidP="003E197A">
      <w:pPr>
        <w:spacing w:line="320" w:lineRule="exact"/>
        <w:ind w:leftChars="1" w:left="422" w:hangingChars="200" w:hanging="420"/>
        <w:rPr>
          <w:rFonts w:ascii="ＭＳ 明朝" w:hAnsi="ＭＳ 明朝"/>
          <w:szCs w:val="21"/>
        </w:rPr>
      </w:pPr>
      <w:r w:rsidRPr="003E197A">
        <w:rPr>
          <w:rFonts w:ascii="ＭＳ 明朝" w:hAnsi="ＭＳ 明朝" w:hint="eastAsia"/>
          <w:szCs w:val="21"/>
        </w:rPr>
        <w:t xml:space="preserve">　　③　対象木以外でマツの枯損を確認した場合は、位置、幹径、樹高を記録して委託者に報告すること。</w:t>
      </w:r>
    </w:p>
    <w:p w14:paraId="43DCC309" w14:textId="77777777" w:rsidR="003E197A" w:rsidRPr="003E197A" w:rsidRDefault="003E197A" w:rsidP="003E197A">
      <w:pPr>
        <w:spacing w:line="320" w:lineRule="exact"/>
        <w:ind w:leftChars="1" w:left="567" w:hangingChars="269" w:hanging="565"/>
        <w:rPr>
          <w:rFonts w:ascii="ＭＳ 明朝" w:hAnsi="ＭＳ 明朝"/>
          <w:szCs w:val="21"/>
        </w:rPr>
      </w:pPr>
      <w:r w:rsidRPr="003E197A">
        <w:rPr>
          <w:rFonts w:ascii="ＭＳ 明朝" w:hAnsi="ＭＳ 明朝" w:hint="eastAsia"/>
          <w:szCs w:val="21"/>
        </w:rPr>
        <w:t xml:space="preserve">　　④　本仕様書に定めなき事項または業務の実施にあたり疑義が生じた場合は、その都度委託者と協議するものとし、その指示に従うこと。</w:t>
      </w:r>
    </w:p>
    <w:p w14:paraId="07331281" w14:textId="77777777" w:rsidR="00F00E11" w:rsidRPr="003E197A" w:rsidRDefault="00F00E11" w:rsidP="003E197A">
      <w:pPr>
        <w:spacing w:line="320" w:lineRule="exact"/>
        <w:ind w:leftChars="14" w:left="426" w:hangingChars="189" w:hanging="397"/>
        <w:rPr>
          <w:rFonts w:ascii="ＭＳ 明朝" w:hAnsi="ＭＳ 明朝"/>
          <w:szCs w:val="21"/>
        </w:rPr>
      </w:pPr>
      <w:r w:rsidRPr="003E197A">
        <w:rPr>
          <w:rFonts w:ascii="ＭＳ 明朝" w:hAnsi="ＭＳ 明朝"/>
          <w:szCs w:val="21"/>
        </w:rPr>
        <w:br w:type="page"/>
      </w:r>
    </w:p>
    <w:p w14:paraId="4D59975C"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lastRenderedPageBreak/>
        <w:t>別紙</w:t>
      </w:r>
    </w:p>
    <w:p w14:paraId="01107C9E"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708964DB" w14:textId="77777777" w:rsidR="00760F62" w:rsidRPr="00187AD8" w:rsidRDefault="002079D3" w:rsidP="00760F62">
      <w:pPr>
        <w:spacing w:line="320" w:lineRule="exact"/>
        <w:ind w:left="720" w:rightChars="-4" w:right="-8" w:hangingChars="300" w:hanging="720"/>
        <w:jc w:val="center"/>
        <w:rPr>
          <w:rFonts w:ascii="ＭＳ Ｐ明朝" w:eastAsia="ＭＳ Ｐ明朝" w:hAnsi="ＭＳ Ｐ明朝"/>
          <w:sz w:val="24"/>
        </w:rPr>
      </w:pPr>
      <w:r>
        <w:rPr>
          <w:rFonts w:ascii="ＭＳ Ｐ明朝" w:eastAsia="ＭＳ Ｐ明朝" w:hAnsi="ＭＳ Ｐ明朝" w:hint="eastAsia"/>
          <w:sz w:val="24"/>
        </w:rPr>
        <w:t>樹幹注入</w:t>
      </w:r>
      <w:r w:rsidR="00760F62" w:rsidRPr="00187AD8">
        <w:rPr>
          <w:rFonts w:ascii="ＭＳ Ｐ明朝" w:eastAsia="ＭＳ Ｐ明朝" w:hAnsi="ＭＳ Ｐ明朝" w:hint="eastAsia"/>
          <w:sz w:val="24"/>
        </w:rPr>
        <w:t>記録写真の撮影方法</w:t>
      </w:r>
    </w:p>
    <w:p w14:paraId="61EF0CE2"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2ACE3210"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t>１　全景・近景</w:t>
      </w:r>
    </w:p>
    <w:p w14:paraId="4363623C"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松林全体の状況が分かるように撮影する。</w:t>
      </w:r>
    </w:p>
    <w:p w14:paraId="56BC6A24"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区域名、着手前または完了等が確認できるようにする。</w:t>
      </w:r>
    </w:p>
    <w:p w14:paraId="1540D8D2"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※撮影位置（起点</w:t>
      </w:r>
      <w:r w:rsidRPr="00187AD8">
        <w:rPr>
          <w:rFonts w:ascii="ＭＳ Ｐ明朝" w:eastAsia="ＭＳ Ｐ明朝" w:hAnsi="ＭＳ Ｐ明朝"/>
          <w:sz w:val="24"/>
        </w:rPr>
        <w:t>）</w:t>
      </w:r>
      <w:r w:rsidRPr="00187AD8">
        <w:rPr>
          <w:rFonts w:ascii="ＭＳ Ｐ明朝" w:eastAsia="ＭＳ Ｐ明朝" w:hAnsi="ＭＳ Ｐ明朝" w:hint="eastAsia"/>
          <w:sz w:val="24"/>
        </w:rPr>
        <w:t>及び方向（範囲</w:t>
      </w:r>
      <w:r w:rsidRPr="00187AD8">
        <w:rPr>
          <w:rFonts w:ascii="ＭＳ Ｐ明朝" w:eastAsia="ＭＳ Ｐ明朝" w:hAnsi="ＭＳ Ｐ明朝"/>
          <w:sz w:val="24"/>
        </w:rPr>
        <w:t>）</w:t>
      </w:r>
      <w:r w:rsidRPr="00187AD8">
        <w:rPr>
          <w:rFonts w:ascii="ＭＳ Ｐ明朝" w:eastAsia="ＭＳ Ｐ明朝" w:hAnsi="ＭＳ Ｐ明朝" w:hint="eastAsia"/>
          <w:sz w:val="24"/>
        </w:rPr>
        <w:t>は着手前後で同じにする。</w:t>
      </w:r>
    </w:p>
    <w:p w14:paraId="73CABFC9"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442C7782"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t>２　対象木調査</w:t>
      </w:r>
    </w:p>
    <w:p w14:paraId="78F188DF"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調査状況が分かるように撮影する。</w:t>
      </w:r>
    </w:p>
    <w:p w14:paraId="651CBA43"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区域が確認できるようにする。</w:t>
      </w:r>
    </w:p>
    <w:p w14:paraId="1A2281DF"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38DD0035"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t>３　作業工程</w:t>
      </w:r>
    </w:p>
    <w:p w14:paraId="115DD3F0"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作業内容が分かるように一連の作業を撮影する。</w:t>
      </w:r>
    </w:p>
    <w:p w14:paraId="57985A21"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①ドリル穿孔→②薬剤注入→③注入完了→④容器回収→⑤孔の被覆</w:t>
      </w:r>
    </w:p>
    <w:p w14:paraId="0AC689D2"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7DA1EAFE"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t>４　薬剤注入</w:t>
      </w:r>
    </w:p>
    <w:p w14:paraId="47C10AD5"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樹幹注入対象木に薬剤を注入している状況が分かるように撮影する。</w:t>
      </w:r>
    </w:p>
    <w:p w14:paraId="53C97142"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必要に応じて撮影角度を変えて、注入している薬剤の全てが写るようにする。</w:t>
      </w:r>
    </w:p>
    <w:p w14:paraId="720ACFAF"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23CE5D32"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t>５　薬剤</w:t>
      </w:r>
    </w:p>
    <w:p w14:paraId="3ED9FAF1"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薬剤について、使用前・使用後の写真を撮影し、確実に使用した証拠を示す写真を整理する。</w:t>
      </w:r>
    </w:p>
    <w:p w14:paraId="4B7CB6BB"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使用前：ダンボール箱より出して撮影。</w:t>
      </w:r>
    </w:p>
    <w:p w14:paraId="0A7B1335"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使用後：空容器が確認できるようにして撮影。</w:t>
      </w:r>
    </w:p>
    <w:p w14:paraId="2E9C819E"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45254810"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t>６　撮影</w:t>
      </w:r>
    </w:p>
    <w:p w14:paraId="424A7A75"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以下のとおりとする。</w:t>
      </w:r>
    </w:p>
    <w:p w14:paraId="3E48C2E1"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①全景・近景：区域毎に着手前・完了を１枚ずつ</w:t>
      </w:r>
    </w:p>
    <w:p w14:paraId="08690C8E" w14:textId="77777777" w:rsidR="00760F62" w:rsidRPr="00187AD8" w:rsidRDefault="00760F62" w:rsidP="00760F62">
      <w:pPr>
        <w:spacing w:line="320" w:lineRule="exact"/>
        <w:ind w:leftChars="200" w:left="660" w:rightChars="-4" w:right="-8" w:hangingChars="100" w:hanging="240"/>
        <w:rPr>
          <w:rFonts w:ascii="ＭＳ Ｐ明朝" w:eastAsia="ＭＳ Ｐ明朝" w:hAnsi="ＭＳ Ｐ明朝"/>
          <w:sz w:val="24"/>
        </w:rPr>
      </w:pPr>
      <w:r w:rsidRPr="00187AD8">
        <w:rPr>
          <w:rFonts w:ascii="ＭＳ Ｐ明朝" w:eastAsia="ＭＳ Ｐ明朝" w:hAnsi="ＭＳ Ｐ明朝" w:hint="eastAsia"/>
          <w:sz w:val="24"/>
        </w:rPr>
        <w:t>②対象木調査：対象木５０本当たり１回以上</w:t>
      </w:r>
    </w:p>
    <w:p w14:paraId="41135CC2" w14:textId="77777777" w:rsidR="00760F62" w:rsidRPr="00187AD8" w:rsidRDefault="0033359D" w:rsidP="00760F62">
      <w:pPr>
        <w:spacing w:line="320" w:lineRule="exact"/>
        <w:ind w:leftChars="200" w:left="660" w:rightChars="-4" w:right="-8" w:hangingChars="100" w:hanging="240"/>
        <w:rPr>
          <w:rFonts w:ascii="ＭＳ Ｐ明朝" w:eastAsia="ＭＳ Ｐ明朝" w:hAnsi="ＭＳ Ｐ明朝"/>
          <w:sz w:val="24"/>
        </w:rPr>
      </w:pPr>
      <w:r>
        <w:rPr>
          <w:rFonts w:ascii="ＭＳ Ｐ明朝" w:eastAsia="ＭＳ Ｐ明朝" w:hAnsi="ＭＳ Ｐ明朝" w:hint="eastAsia"/>
          <w:sz w:val="24"/>
        </w:rPr>
        <w:t>③</w:t>
      </w:r>
      <w:r w:rsidR="00760F62" w:rsidRPr="00187AD8">
        <w:rPr>
          <w:rFonts w:ascii="ＭＳ Ｐ明朝" w:eastAsia="ＭＳ Ｐ明朝" w:hAnsi="ＭＳ Ｐ明朝" w:hint="eastAsia"/>
          <w:spacing w:val="20"/>
          <w:kern w:val="0"/>
          <w:sz w:val="24"/>
          <w:fitText w:val="1080" w:id="-1411173120"/>
        </w:rPr>
        <w:t>作業工</w:t>
      </w:r>
      <w:r w:rsidR="00760F62" w:rsidRPr="00187AD8">
        <w:rPr>
          <w:rFonts w:ascii="ＭＳ Ｐ明朝" w:eastAsia="ＭＳ Ｐ明朝" w:hAnsi="ＭＳ Ｐ明朝" w:hint="eastAsia"/>
          <w:kern w:val="0"/>
          <w:sz w:val="24"/>
          <w:fitText w:val="1080" w:id="-1411173120"/>
        </w:rPr>
        <w:t>程</w:t>
      </w:r>
      <w:r w:rsidR="00760F62" w:rsidRPr="00187AD8">
        <w:rPr>
          <w:rFonts w:ascii="ＭＳ Ｐ明朝" w:eastAsia="ＭＳ Ｐ明朝" w:hAnsi="ＭＳ Ｐ明朝" w:hint="eastAsia"/>
          <w:sz w:val="24"/>
        </w:rPr>
        <w:t>：対象木２０本当たり１本以上</w:t>
      </w:r>
    </w:p>
    <w:p w14:paraId="1EDA48A8" w14:textId="77777777" w:rsidR="00760F62" w:rsidRPr="00187AD8" w:rsidRDefault="0033359D" w:rsidP="00760F62">
      <w:pPr>
        <w:spacing w:line="320" w:lineRule="exact"/>
        <w:ind w:leftChars="200" w:left="660" w:rightChars="-4" w:right="-8" w:hangingChars="100" w:hanging="240"/>
        <w:rPr>
          <w:rFonts w:ascii="ＭＳ Ｐ明朝" w:eastAsia="ＭＳ Ｐ明朝" w:hAnsi="ＭＳ Ｐ明朝"/>
          <w:sz w:val="24"/>
        </w:rPr>
      </w:pPr>
      <w:r>
        <w:rPr>
          <w:rFonts w:ascii="ＭＳ Ｐ明朝" w:eastAsia="ＭＳ Ｐ明朝" w:hAnsi="ＭＳ Ｐ明朝" w:hint="eastAsia"/>
          <w:sz w:val="24"/>
        </w:rPr>
        <w:t>④</w:t>
      </w:r>
      <w:r w:rsidR="00760F62" w:rsidRPr="00187AD8">
        <w:rPr>
          <w:rFonts w:ascii="ＭＳ Ｐ明朝" w:eastAsia="ＭＳ Ｐ明朝" w:hAnsi="ＭＳ Ｐ明朝" w:hint="eastAsia"/>
          <w:spacing w:val="20"/>
          <w:kern w:val="0"/>
          <w:sz w:val="24"/>
          <w:fitText w:val="1080" w:id="-1411173119"/>
        </w:rPr>
        <w:t>薬剤注</w:t>
      </w:r>
      <w:r w:rsidR="00760F62" w:rsidRPr="00187AD8">
        <w:rPr>
          <w:rFonts w:ascii="ＭＳ Ｐ明朝" w:eastAsia="ＭＳ Ｐ明朝" w:hAnsi="ＭＳ Ｐ明朝" w:hint="eastAsia"/>
          <w:kern w:val="0"/>
          <w:sz w:val="24"/>
          <w:fitText w:val="1080" w:id="-1411173119"/>
        </w:rPr>
        <w:t>入</w:t>
      </w:r>
      <w:r w:rsidR="00760F62" w:rsidRPr="00187AD8">
        <w:rPr>
          <w:rFonts w:ascii="ＭＳ Ｐ明朝" w:eastAsia="ＭＳ Ｐ明朝" w:hAnsi="ＭＳ Ｐ明朝" w:hint="eastAsia"/>
          <w:sz w:val="24"/>
        </w:rPr>
        <w:t>：全量（１本当たり１～２枚）</w:t>
      </w:r>
    </w:p>
    <w:p w14:paraId="37222821" w14:textId="77777777" w:rsidR="00760F62" w:rsidRPr="00187AD8" w:rsidRDefault="0033359D" w:rsidP="00760F62">
      <w:pPr>
        <w:spacing w:line="320" w:lineRule="exact"/>
        <w:ind w:leftChars="200" w:left="660" w:rightChars="-4" w:right="-8" w:hangingChars="100" w:hanging="240"/>
        <w:rPr>
          <w:rFonts w:ascii="ＭＳ Ｐ明朝" w:eastAsia="ＭＳ Ｐ明朝" w:hAnsi="ＭＳ Ｐ明朝"/>
          <w:sz w:val="24"/>
        </w:rPr>
      </w:pPr>
      <w:r>
        <w:rPr>
          <w:rFonts w:ascii="ＭＳ Ｐ明朝" w:eastAsia="ＭＳ Ｐ明朝" w:hAnsi="ＭＳ Ｐ明朝" w:hint="eastAsia"/>
          <w:sz w:val="24"/>
        </w:rPr>
        <w:t>⑤</w:t>
      </w:r>
      <w:r w:rsidR="00760F62" w:rsidRPr="00187AD8">
        <w:rPr>
          <w:rFonts w:ascii="ＭＳ Ｐ明朝" w:eastAsia="ＭＳ Ｐ明朝" w:hAnsi="ＭＳ Ｐ明朝" w:hint="eastAsia"/>
          <w:sz w:val="24"/>
        </w:rPr>
        <w:t>薬　　　剤：全量</w:t>
      </w:r>
    </w:p>
    <w:p w14:paraId="346A3E53"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p>
    <w:p w14:paraId="6AE5C2CD" w14:textId="77777777" w:rsidR="00760F62" w:rsidRPr="00187AD8" w:rsidRDefault="00760F62" w:rsidP="00760F62">
      <w:pPr>
        <w:spacing w:line="320" w:lineRule="exact"/>
        <w:ind w:left="720" w:rightChars="-4" w:right="-8" w:hangingChars="300" w:hanging="720"/>
        <w:rPr>
          <w:rFonts w:ascii="ＭＳ Ｐ明朝" w:eastAsia="ＭＳ Ｐ明朝" w:hAnsi="ＭＳ Ｐ明朝"/>
          <w:sz w:val="24"/>
        </w:rPr>
      </w:pPr>
      <w:r w:rsidRPr="00187AD8">
        <w:rPr>
          <w:rFonts w:ascii="ＭＳ Ｐ明朝" w:eastAsia="ＭＳ Ｐ明朝" w:hAnsi="ＭＳ Ｐ明朝" w:hint="eastAsia"/>
          <w:sz w:val="24"/>
        </w:rPr>
        <w:t>７　監督員の立会い</w:t>
      </w:r>
    </w:p>
    <w:p w14:paraId="0B6F2BB6" w14:textId="77777777" w:rsidR="00760F62" w:rsidRPr="00187AD8" w:rsidRDefault="00760F62" w:rsidP="00760F62">
      <w:pPr>
        <w:ind w:leftChars="100" w:left="210" w:firstLineChars="100" w:firstLine="240"/>
        <w:rPr>
          <w:rFonts w:ascii="ＭＳ Ｐ明朝" w:eastAsia="ＭＳ Ｐ明朝" w:hAnsi="ＭＳ Ｐ明朝"/>
          <w:sz w:val="24"/>
        </w:rPr>
      </w:pPr>
      <w:r w:rsidRPr="00187AD8">
        <w:rPr>
          <w:rFonts w:ascii="ＭＳ Ｐ明朝" w:eastAsia="ＭＳ Ｐ明朝" w:hAnsi="ＭＳ Ｐ明朝" w:hint="eastAsia"/>
          <w:sz w:val="24"/>
        </w:rPr>
        <w:t>監督員が現地を確認する場合は、監督員の指示に基づき撮影する。</w:t>
      </w:r>
    </w:p>
    <w:p w14:paraId="42EC94B2" w14:textId="77777777" w:rsidR="00760F62" w:rsidRPr="00187AD8" w:rsidRDefault="00760F62" w:rsidP="00760F62">
      <w:pPr>
        <w:ind w:leftChars="200" w:left="660" w:hangingChars="100" w:hanging="240"/>
        <w:rPr>
          <w:rFonts w:ascii="ＭＳ Ｐ明朝" w:eastAsia="ＭＳ Ｐ明朝" w:hAnsi="ＭＳ Ｐ明朝"/>
          <w:sz w:val="24"/>
        </w:rPr>
      </w:pPr>
      <w:r w:rsidRPr="00187AD8">
        <w:rPr>
          <w:rFonts w:ascii="ＭＳ Ｐ明朝" w:eastAsia="ＭＳ Ｐ明朝" w:hAnsi="ＭＳ Ｐ明朝" w:hint="eastAsia"/>
          <w:sz w:val="24"/>
        </w:rPr>
        <w:t>※樹幹注入の作業工程の立会いを行い、薬剤が確実に注入されたことを確認する。</w:t>
      </w:r>
    </w:p>
    <w:p w14:paraId="0911579F" w14:textId="77777777" w:rsidR="00760F62" w:rsidRPr="00187AD8" w:rsidRDefault="00760F62" w:rsidP="00760F62">
      <w:pPr>
        <w:rPr>
          <w:rFonts w:ascii="ＭＳ Ｐ明朝" w:eastAsia="ＭＳ Ｐ明朝" w:hAnsi="ＭＳ Ｐ明朝"/>
          <w:sz w:val="24"/>
        </w:rPr>
      </w:pPr>
    </w:p>
    <w:p w14:paraId="795B11E6" w14:textId="77777777" w:rsidR="00760F62" w:rsidRPr="00187AD8" w:rsidRDefault="00760F62" w:rsidP="00760F62">
      <w:pPr>
        <w:rPr>
          <w:rFonts w:ascii="ＭＳ Ｐ明朝" w:eastAsia="ＭＳ Ｐ明朝" w:hAnsi="ＭＳ Ｐ明朝"/>
          <w:sz w:val="24"/>
        </w:rPr>
      </w:pPr>
    </w:p>
    <w:p w14:paraId="35CAAC07" w14:textId="77777777" w:rsidR="00760F62" w:rsidRPr="00187AD8" w:rsidRDefault="00760F62" w:rsidP="00760F62">
      <w:pPr>
        <w:rPr>
          <w:rFonts w:ascii="ＭＳ Ｐ明朝" w:eastAsia="ＭＳ Ｐ明朝" w:hAnsi="ＭＳ Ｐ明朝"/>
          <w:sz w:val="24"/>
        </w:rPr>
      </w:pPr>
    </w:p>
    <w:p w14:paraId="3B364B9B" w14:textId="77777777" w:rsidR="00760F62" w:rsidRPr="00187AD8" w:rsidRDefault="00760F62" w:rsidP="00760F62">
      <w:pPr>
        <w:rPr>
          <w:rFonts w:ascii="ＭＳ Ｐ明朝" w:eastAsia="ＭＳ Ｐ明朝" w:hAnsi="ＭＳ Ｐ明朝"/>
          <w:sz w:val="24"/>
        </w:rPr>
      </w:pPr>
    </w:p>
    <w:p w14:paraId="2CFF4297" w14:textId="77777777" w:rsidR="00760F62" w:rsidRPr="00187AD8" w:rsidRDefault="00760F62" w:rsidP="00760F62">
      <w:pPr>
        <w:rPr>
          <w:rFonts w:ascii="ＭＳ Ｐ明朝" w:eastAsia="ＭＳ Ｐ明朝" w:hAnsi="ＭＳ Ｐ明朝"/>
          <w:sz w:val="24"/>
        </w:rPr>
      </w:pPr>
    </w:p>
    <w:p w14:paraId="57AA670E" w14:textId="77777777" w:rsidR="00760F62" w:rsidRPr="00187AD8" w:rsidRDefault="00760F62" w:rsidP="00760F62">
      <w:pPr>
        <w:rPr>
          <w:rFonts w:ascii="ＭＳ Ｐ明朝" w:eastAsia="ＭＳ Ｐ明朝" w:hAnsi="ＭＳ Ｐ明朝"/>
          <w:sz w:val="24"/>
        </w:rPr>
      </w:pPr>
    </w:p>
    <w:p w14:paraId="3F4079E0" w14:textId="77777777" w:rsidR="00760F62" w:rsidRPr="00187AD8" w:rsidRDefault="00760F62" w:rsidP="00760F62">
      <w:pPr>
        <w:spacing w:line="320" w:lineRule="exact"/>
        <w:ind w:rightChars="-4" w:right="-8"/>
        <w:rPr>
          <w:rFonts w:ascii="ＭＳ Ｐ明朝" w:eastAsia="ＭＳ Ｐ明朝" w:hAnsi="ＭＳ Ｐ明朝"/>
          <w:sz w:val="24"/>
        </w:rPr>
      </w:pPr>
      <w:r w:rsidRPr="00187AD8">
        <w:rPr>
          <w:rFonts w:ascii="ＭＳ Ｐ明朝" w:eastAsia="ＭＳ Ｐ明朝" w:hAnsi="ＭＳ Ｐ明朝" w:hint="eastAsia"/>
          <w:sz w:val="24"/>
        </w:rPr>
        <w:lastRenderedPageBreak/>
        <w:t>別紙様式１</w:t>
      </w:r>
    </w:p>
    <w:p w14:paraId="27904E88" w14:textId="77777777" w:rsidR="00760F62" w:rsidRPr="00187AD8" w:rsidRDefault="00760F62" w:rsidP="00760F62">
      <w:pPr>
        <w:ind w:rightChars="-4" w:right="-8"/>
        <w:jc w:val="center"/>
        <w:rPr>
          <w:rFonts w:ascii="ＭＳ Ｐ明朝" w:eastAsia="ＭＳ Ｐ明朝" w:hAnsi="ＭＳ Ｐ明朝"/>
          <w:sz w:val="24"/>
        </w:rPr>
      </w:pPr>
      <w:r w:rsidRPr="00187AD8">
        <w:rPr>
          <w:rFonts w:ascii="ＭＳ Ｐ明朝" w:eastAsia="ＭＳ Ｐ明朝" w:hAnsi="ＭＳ Ｐ明朝" w:hint="eastAsia"/>
          <w:b/>
          <w:sz w:val="24"/>
        </w:rPr>
        <w:t>樹幹注入対象木調査野帳</w:t>
      </w:r>
    </w:p>
    <w:p w14:paraId="66218E2C" w14:textId="1C8E30C7" w:rsidR="00760F62" w:rsidRPr="00187AD8" w:rsidRDefault="00760F62" w:rsidP="00760F62">
      <w:pPr>
        <w:ind w:rightChars="-4" w:right="-8"/>
        <w:rPr>
          <w:rFonts w:ascii="ＭＳ Ｐ明朝" w:eastAsia="ＭＳ Ｐ明朝" w:hAnsi="ＭＳ Ｐ明朝"/>
          <w:sz w:val="24"/>
        </w:rPr>
      </w:pPr>
      <w:r w:rsidRPr="00187AD8">
        <w:rPr>
          <w:rFonts w:ascii="ＭＳ Ｐ明朝" w:eastAsia="ＭＳ Ｐ明朝" w:hAnsi="ＭＳ Ｐ明朝" w:hint="eastAsia"/>
          <w:sz w:val="24"/>
        </w:rPr>
        <w:t>１</w:t>
      </w:r>
      <w:r w:rsidR="00E70AAB">
        <w:rPr>
          <w:rFonts w:ascii="ＭＳ Ｐ明朝" w:eastAsia="ＭＳ Ｐ明朝" w:hAnsi="ＭＳ Ｐ明朝" w:hint="eastAsia"/>
          <w:sz w:val="24"/>
        </w:rPr>
        <w:t xml:space="preserve">　</w:t>
      </w:r>
      <w:r w:rsidRPr="00187AD8">
        <w:rPr>
          <w:rFonts w:ascii="ＭＳ Ｐ明朝" w:eastAsia="ＭＳ Ｐ明朝" w:hAnsi="ＭＳ Ｐ明朝" w:hint="eastAsia"/>
          <w:sz w:val="24"/>
        </w:rPr>
        <w:t xml:space="preserve">業務名等　　　　　　　　　　　　　　　　　　　</w:t>
      </w:r>
    </w:p>
    <w:tbl>
      <w:tblPr>
        <w:tblW w:w="970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7513"/>
      </w:tblGrid>
      <w:tr w:rsidR="00760F62" w:rsidRPr="00187AD8" w14:paraId="32027185" w14:textId="77777777" w:rsidTr="00F00E11">
        <w:trPr>
          <w:trHeight w:val="567"/>
        </w:trPr>
        <w:tc>
          <w:tcPr>
            <w:tcW w:w="2192" w:type="dxa"/>
            <w:vAlign w:val="center"/>
          </w:tcPr>
          <w:p w14:paraId="305814DD" w14:textId="77777777" w:rsidR="00760F62" w:rsidRPr="00187AD8" w:rsidRDefault="00760F62" w:rsidP="00526943">
            <w:pPr>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委託業務名</w:t>
            </w:r>
          </w:p>
        </w:tc>
        <w:tc>
          <w:tcPr>
            <w:tcW w:w="7513" w:type="dxa"/>
            <w:vAlign w:val="center"/>
          </w:tcPr>
          <w:p w14:paraId="3E2524D2" w14:textId="77777777" w:rsidR="00760F62" w:rsidRPr="00187AD8" w:rsidRDefault="00760F62" w:rsidP="00526943">
            <w:pPr>
              <w:ind w:rightChars="-4" w:right="-8"/>
              <w:rPr>
                <w:rFonts w:ascii="ＭＳ Ｐ明朝" w:eastAsia="ＭＳ Ｐ明朝" w:hAnsi="ＭＳ Ｐ明朝"/>
                <w:sz w:val="24"/>
              </w:rPr>
            </w:pPr>
          </w:p>
        </w:tc>
      </w:tr>
      <w:tr w:rsidR="00760F62" w:rsidRPr="00187AD8" w14:paraId="5E85A110" w14:textId="77777777" w:rsidTr="00987CAB">
        <w:trPr>
          <w:trHeight w:val="553"/>
        </w:trPr>
        <w:tc>
          <w:tcPr>
            <w:tcW w:w="2192" w:type="dxa"/>
            <w:tcBorders>
              <w:bottom w:val="single" w:sz="4" w:space="0" w:color="auto"/>
            </w:tcBorders>
            <w:vAlign w:val="center"/>
          </w:tcPr>
          <w:p w14:paraId="22C9BE01" w14:textId="77777777" w:rsidR="00760F62" w:rsidRPr="00187AD8" w:rsidRDefault="00760F62" w:rsidP="00526943">
            <w:pPr>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受託者名</w:t>
            </w:r>
          </w:p>
        </w:tc>
        <w:tc>
          <w:tcPr>
            <w:tcW w:w="7513" w:type="dxa"/>
            <w:tcBorders>
              <w:bottom w:val="single" w:sz="4" w:space="0" w:color="auto"/>
            </w:tcBorders>
            <w:vAlign w:val="center"/>
          </w:tcPr>
          <w:p w14:paraId="308AF92B" w14:textId="77777777" w:rsidR="00760F62" w:rsidRPr="00187AD8" w:rsidRDefault="00760F62" w:rsidP="00526943">
            <w:pPr>
              <w:ind w:rightChars="-4" w:right="-8"/>
              <w:rPr>
                <w:rFonts w:ascii="ＭＳ Ｐ明朝" w:eastAsia="ＭＳ Ｐ明朝" w:hAnsi="ＭＳ Ｐ明朝"/>
                <w:sz w:val="24"/>
              </w:rPr>
            </w:pPr>
          </w:p>
        </w:tc>
      </w:tr>
      <w:tr w:rsidR="00760F62" w:rsidRPr="00187AD8" w14:paraId="7285B318" w14:textId="77777777" w:rsidTr="00F00E11">
        <w:trPr>
          <w:trHeight w:val="567"/>
        </w:trPr>
        <w:tc>
          <w:tcPr>
            <w:tcW w:w="2192" w:type="dxa"/>
            <w:vAlign w:val="center"/>
          </w:tcPr>
          <w:p w14:paraId="27A55A4F" w14:textId="77777777" w:rsidR="00760F62" w:rsidRPr="00187AD8" w:rsidRDefault="00760F62" w:rsidP="00526943">
            <w:pPr>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調査期間</w:t>
            </w:r>
          </w:p>
        </w:tc>
        <w:tc>
          <w:tcPr>
            <w:tcW w:w="7513" w:type="dxa"/>
            <w:vAlign w:val="center"/>
          </w:tcPr>
          <w:p w14:paraId="0D864159" w14:textId="77777777" w:rsidR="00760F62" w:rsidRPr="00187AD8" w:rsidRDefault="00760F62" w:rsidP="00526943">
            <w:pPr>
              <w:ind w:rightChars="-4" w:right="-8"/>
              <w:rPr>
                <w:rFonts w:ascii="ＭＳ Ｐ明朝" w:eastAsia="ＭＳ Ｐ明朝" w:hAnsi="ＭＳ Ｐ明朝"/>
                <w:sz w:val="24"/>
              </w:rPr>
            </w:pPr>
          </w:p>
        </w:tc>
      </w:tr>
      <w:tr w:rsidR="00760F62" w:rsidRPr="00187AD8" w14:paraId="4AA156A3" w14:textId="77777777" w:rsidTr="00F00E11">
        <w:trPr>
          <w:trHeight w:val="567"/>
        </w:trPr>
        <w:tc>
          <w:tcPr>
            <w:tcW w:w="2192" w:type="dxa"/>
            <w:vAlign w:val="center"/>
          </w:tcPr>
          <w:p w14:paraId="0E348FAA" w14:textId="77777777" w:rsidR="00760F62" w:rsidRPr="00187AD8" w:rsidRDefault="00760F62" w:rsidP="00526943">
            <w:pPr>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調査責任者名</w:t>
            </w:r>
          </w:p>
        </w:tc>
        <w:tc>
          <w:tcPr>
            <w:tcW w:w="7513" w:type="dxa"/>
            <w:vAlign w:val="center"/>
          </w:tcPr>
          <w:p w14:paraId="11782E9F" w14:textId="77777777" w:rsidR="00760F62" w:rsidRPr="00187AD8" w:rsidRDefault="00760F62" w:rsidP="004B609A">
            <w:pPr>
              <w:ind w:rightChars="-4" w:right="-8"/>
              <w:rPr>
                <w:rFonts w:ascii="ＭＳ Ｐ明朝" w:eastAsia="ＭＳ Ｐ明朝" w:hAnsi="ＭＳ Ｐ明朝"/>
                <w:sz w:val="24"/>
              </w:rPr>
            </w:pPr>
          </w:p>
        </w:tc>
      </w:tr>
    </w:tbl>
    <w:p w14:paraId="2A8592FE" w14:textId="77777777" w:rsidR="00760F62" w:rsidRPr="00187AD8" w:rsidRDefault="00760F62" w:rsidP="00760F62">
      <w:pPr>
        <w:ind w:rightChars="-4" w:right="-8"/>
        <w:rPr>
          <w:rFonts w:ascii="ＭＳ Ｐ明朝" w:eastAsia="ＭＳ Ｐ明朝" w:hAnsi="ＭＳ Ｐ明朝"/>
          <w:sz w:val="24"/>
        </w:rPr>
      </w:pPr>
    </w:p>
    <w:p w14:paraId="6164E3B4" w14:textId="7E5A44A4" w:rsidR="00760F62" w:rsidRPr="00187AD8" w:rsidRDefault="00760F62" w:rsidP="00760F62">
      <w:pPr>
        <w:ind w:rightChars="-4" w:right="-8"/>
        <w:rPr>
          <w:rFonts w:ascii="ＭＳ Ｐ明朝" w:eastAsia="ＭＳ Ｐ明朝" w:hAnsi="ＭＳ Ｐ明朝"/>
          <w:sz w:val="24"/>
        </w:rPr>
      </w:pPr>
      <w:r w:rsidRPr="00187AD8">
        <w:rPr>
          <w:rFonts w:ascii="ＭＳ Ｐ明朝" w:eastAsia="ＭＳ Ｐ明朝" w:hAnsi="ＭＳ Ｐ明朝" w:hint="eastAsia"/>
          <w:sz w:val="24"/>
        </w:rPr>
        <w:t>２</w:t>
      </w:r>
      <w:r w:rsidR="00E70AAB">
        <w:rPr>
          <w:rFonts w:ascii="ＭＳ Ｐ明朝" w:eastAsia="ＭＳ Ｐ明朝" w:hAnsi="ＭＳ Ｐ明朝" w:hint="eastAsia"/>
          <w:sz w:val="24"/>
        </w:rPr>
        <w:t xml:space="preserve">　</w:t>
      </w:r>
      <w:r w:rsidRPr="00187AD8">
        <w:rPr>
          <w:rFonts w:ascii="ＭＳ Ｐ明朝" w:eastAsia="ＭＳ Ｐ明朝" w:hAnsi="ＭＳ Ｐ明朝" w:hint="eastAsia"/>
          <w:sz w:val="24"/>
        </w:rPr>
        <w:t>調査月日等</w:t>
      </w:r>
    </w:p>
    <w:p w14:paraId="76804A87" w14:textId="77777777" w:rsidR="00760F62" w:rsidRPr="00187AD8" w:rsidRDefault="00760F62" w:rsidP="00760F62">
      <w:pPr>
        <w:spacing w:line="80" w:lineRule="exact"/>
        <w:ind w:rightChars="-4" w:right="-8"/>
        <w:rPr>
          <w:rFonts w:ascii="ＭＳ Ｐ明朝" w:eastAsia="ＭＳ Ｐ明朝" w:hAnsi="ＭＳ Ｐ明朝"/>
          <w:sz w:val="24"/>
        </w:rPr>
      </w:pPr>
    </w:p>
    <w:tbl>
      <w:tblPr>
        <w:tblpPr w:leftFromText="142" w:rightFromText="142" w:vertAnchor="text" w:horzAnchor="margin" w:tblpX="21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525"/>
        <w:gridCol w:w="1136"/>
        <w:gridCol w:w="2811"/>
        <w:gridCol w:w="1842"/>
      </w:tblGrid>
      <w:tr w:rsidR="00760F62" w:rsidRPr="00187AD8" w14:paraId="08E5E75E" w14:textId="77777777" w:rsidTr="00F00E11">
        <w:trPr>
          <w:trHeight w:val="397"/>
        </w:trPr>
        <w:tc>
          <w:tcPr>
            <w:tcW w:w="1320" w:type="dxa"/>
            <w:vAlign w:val="center"/>
          </w:tcPr>
          <w:p w14:paraId="32B80A97" w14:textId="77777777" w:rsidR="00760F62" w:rsidRPr="00187AD8" w:rsidRDefault="00760F62" w:rsidP="00526943">
            <w:pPr>
              <w:ind w:leftChars="-50" w:left="-105" w:rightChars="-53" w:right="-111"/>
              <w:jc w:val="center"/>
              <w:rPr>
                <w:rFonts w:ascii="ＭＳ Ｐ明朝" w:eastAsia="ＭＳ Ｐ明朝" w:hAnsi="ＭＳ Ｐ明朝"/>
                <w:sz w:val="24"/>
              </w:rPr>
            </w:pPr>
            <w:r w:rsidRPr="00187AD8">
              <w:rPr>
                <w:rFonts w:ascii="ＭＳ Ｐ明朝" w:eastAsia="ＭＳ Ｐ明朝" w:hAnsi="ＭＳ Ｐ明朝" w:hint="eastAsia"/>
                <w:sz w:val="24"/>
              </w:rPr>
              <w:t>調査年月日</w:t>
            </w:r>
          </w:p>
        </w:tc>
        <w:tc>
          <w:tcPr>
            <w:tcW w:w="2525" w:type="dxa"/>
            <w:vAlign w:val="center"/>
          </w:tcPr>
          <w:p w14:paraId="597B0BE9" w14:textId="77777777" w:rsidR="00760F62" w:rsidRPr="00187AD8" w:rsidRDefault="00760F62" w:rsidP="00526943">
            <w:pPr>
              <w:ind w:leftChars="-50" w:left="-105" w:rightChars="-53" w:right="-111"/>
              <w:jc w:val="center"/>
              <w:rPr>
                <w:rFonts w:ascii="ＭＳ Ｐ明朝" w:eastAsia="ＭＳ Ｐ明朝" w:hAnsi="ＭＳ Ｐ明朝"/>
                <w:sz w:val="24"/>
              </w:rPr>
            </w:pPr>
            <w:r w:rsidRPr="00187AD8">
              <w:rPr>
                <w:rFonts w:ascii="ＭＳ Ｐ明朝" w:eastAsia="ＭＳ Ｐ明朝" w:hAnsi="ＭＳ Ｐ明朝" w:hint="eastAsia"/>
                <w:sz w:val="24"/>
              </w:rPr>
              <w:t>調査時間</w:t>
            </w:r>
          </w:p>
        </w:tc>
        <w:tc>
          <w:tcPr>
            <w:tcW w:w="1136" w:type="dxa"/>
            <w:vAlign w:val="center"/>
          </w:tcPr>
          <w:p w14:paraId="6084C74E" w14:textId="77777777" w:rsidR="00760F62" w:rsidRPr="00187AD8" w:rsidRDefault="00760F62" w:rsidP="00526943">
            <w:pPr>
              <w:ind w:leftChars="-50" w:left="-105" w:rightChars="-53" w:right="-111"/>
              <w:jc w:val="center"/>
              <w:rPr>
                <w:rFonts w:ascii="ＭＳ Ｐ明朝" w:eastAsia="ＭＳ Ｐ明朝" w:hAnsi="ＭＳ Ｐ明朝"/>
                <w:sz w:val="24"/>
              </w:rPr>
            </w:pPr>
            <w:r w:rsidRPr="00187AD8">
              <w:rPr>
                <w:rFonts w:ascii="ＭＳ Ｐ明朝" w:eastAsia="ＭＳ Ｐ明朝" w:hAnsi="ＭＳ Ｐ明朝" w:hint="eastAsia"/>
                <w:sz w:val="24"/>
              </w:rPr>
              <w:t>調査人数</w:t>
            </w:r>
          </w:p>
        </w:tc>
        <w:tc>
          <w:tcPr>
            <w:tcW w:w="2811" w:type="dxa"/>
            <w:vAlign w:val="center"/>
          </w:tcPr>
          <w:p w14:paraId="60DED71F" w14:textId="77777777" w:rsidR="00760F62" w:rsidRPr="00187AD8" w:rsidRDefault="00760F62" w:rsidP="00526943">
            <w:pPr>
              <w:ind w:leftChars="-50" w:left="-105" w:rightChars="-53" w:right="-111"/>
              <w:jc w:val="center"/>
              <w:rPr>
                <w:rFonts w:ascii="ＭＳ Ｐ明朝" w:eastAsia="ＭＳ Ｐ明朝" w:hAnsi="ＭＳ Ｐ明朝"/>
                <w:sz w:val="24"/>
              </w:rPr>
            </w:pPr>
            <w:r w:rsidRPr="00187AD8">
              <w:rPr>
                <w:rFonts w:ascii="ＭＳ Ｐ明朝" w:eastAsia="ＭＳ Ｐ明朝" w:hAnsi="ＭＳ Ｐ明朝" w:hint="eastAsia"/>
                <w:sz w:val="24"/>
              </w:rPr>
              <w:t>ラベルNo又は通しNo</w:t>
            </w:r>
          </w:p>
        </w:tc>
        <w:tc>
          <w:tcPr>
            <w:tcW w:w="1842" w:type="dxa"/>
            <w:vAlign w:val="center"/>
          </w:tcPr>
          <w:p w14:paraId="5FEFADA8" w14:textId="77777777" w:rsidR="00760F62" w:rsidRPr="00187AD8" w:rsidRDefault="00760F62" w:rsidP="00526943">
            <w:pPr>
              <w:ind w:leftChars="-50" w:left="-105" w:rightChars="-53" w:right="-111"/>
              <w:jc w:val="center"/>
              <w:rPr>
                <w:rFonts w:ascii="ＭＳ Ｐ明朝" w:eastAsia="ＭＳ Ｐ明朝" w:hAnsi="ＭＳ Ｐ明朝"/>
                <w:sz w:val="24"/>
              </w:rPr>
            </w:pPr>
            <w:r w:rsidRPr="00187AD8">
              <w:rPr>
                <w:rFonts w:ascii="ＭＳ Ｐ明朝" w:eastAsia="ＭＳ Ｐ明朝" w:hAnsi="ＭＳ Ｐ明朝" w:hint="eastAsia"/>
                <w:sz w:val="24"/>
              </w:rPr>
              <w:t>備　考</w:t>
            </w:r>
          </w:p>
        </w:tc>
      </w:tr>
      <w:tr w:rsidR="00760F62" w:rsidRPr="00187AD8" w14:paraId="58B3DE90" w14:textId="77777777" w:rsidTr="00F00E11">
        <w:trPr>
          <w:trHeight w:val="397"/>
        </w:trPr>
        <w:tc>
          <w:tcPr>
            <w:tcW w:w="1320" w:type="dxa"/>
            <w:vAlign w:val="center"/>
          </w:tcPr>
          <w:p w14:paraId="76E9B2BF" w14:textId="77777777" w:rsidR="00760F62" w:rsidRPr="00187AD8" w:rsidRDefault="00760F62" w:rsidP="00526943">
            <w:pPr>
              <w:ind w:rightChars="-4" w:right="-8"/>
              <w:jc w:val="center"/>
              <w:rPr>
                <w:rFonts w:ascii="ＭＳ Ｐ明朝" w:eastAsia="ＭＳ Ｐ明朝" w:hAnsi="ＭＳ Ｐ明朝"/>
                <w:sz w:val="24"/>
              </w:rPr>
            </w:pPr>
          </w:p>
        </w:tc>
        <w:tc>
          <w:tcPr>
            <w:tcW w:w="2525" w:type="dxa"/>
            <w:vAlign w:val="center"/>
          </w:tcPr>
          <w:p w14:paraId="7E7B5307"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 xml:space="preserve"> 時　 分～　 時 　分</w:t>
            </w:r>
          </w:p>
        </w:tc>
        <w:tc>
          <w:tcPr>
            <w:tcW w:w="1136" w:type="dxa"/>
            <w:vAlign w:val="center"/>
          </w:tcPr>
          <w:p w14:paraId="5C2D274E"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人</w:t>
            </w:r>
          </w:p>
        </w:tc>
        <w:tc>
          <w:tcPr>
            <w:tcW w:w="2811" w:type="dxa"/>
            <w:vAlign w:val="center"/>
          </w:tcPr>
          <w:p w14:paraId="4B49CD9A" w14:textId="77777777" w:rsidR="00760F62" w:rsidRPr="00187AD8" w:rsidRDefault="00760F62" w:rsidP="00526943">
            <w:pPr>
              <w:ind w:rightChars="-4" w:right="-8"/>
              <w:jc w:val="center"/>
              <w:rPr>
                <w:rFonts w:ascii="ＭＳ Ｐ明朝" w:eastAsia="ＭＳ Ｐ明朝" w:hAnsi="ＭＳ Ｐ明朝"/>
                <w:sz w:val="24"/>
              </w:rPr>
            </w:pPr>
          </w:p>
        </w:tc>
        <w:tc>
          <w:tcPr>
            <w:tcW w:w="1842" w:type="dxa"/>
            <w:vAlign w:val="center"/>
          </w:tcPr>
          <w:p w14:paraId="696166DB" w14:textId="77777777" w:rsidR="00760F62" w:rsidRPr="00187AD8" w:rsidRDefault="00760F62" w:rsidP="00526943">
            <w:pPr>
              <w:ind w:rightChars="-4" w:right="-8"/>
              <w:jc w:val="center"/>
              <w:rPr>
                <w:rFonts w:ascii="ＭＳ Ｐ明朝" w:eastAsia="ＭＳ Ｐ明朝" w:hAnsi="ＭＳ Ｐ明朝"/>
                <w:sz w:val="24"/>
              </w:rPr>
            </w:pPr>
          </w:p>
        </w:tc>
      </w:tr>
      <w:tr w:rsidR="00760F62" w:rsidRPr="00187AD8" w14:paraId="6E382FAF" w14:textId="77777777" w:rsidTr="00F00E11">
        <w:trPr>
          <w:trHeight w:val="397"/>
        </w:trPr>
        <w:tc>
          <w:tcPr>
            <w:tcW w:w="1320" w:type="dxa"/>
            <w:vAlign w:val="center"/>
          </w:tcPr>
          <w:p w14:paraId="076E0F96" w14:textId="77777777" w:rsidR="00760F62" w:rsidRPr="00187AD8" w:rsidRDefault="00760F62" w:rsidP="00526943">
            <w:pPr>
              <w:ind w:rightChars="-4" w:right="-8"/>
              <w:jc w:val="center"/>
              <w:rPr>
                <w:rFonts w:ascii="ＭＳ Ｐ明朝" w:eastAsia="ＭＳ Ｐ明朝" w:hAnsi="ＭＳ Ｐ明朝"/>
                <w:sz w:val="24"/>
              </w:rPr>
            </w:pPr>
          </w:p>
        </w:tc>
        <w:tc>
          <w:tcPr>
            <w:tcW w:w="2525" w:type="dxa"/>
            <w:vAlign w:val="center"/>
          </w:tcPr>
          <w:p w14:paraId="245895BB"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 xml:space="preserve"> 時　 分～　 時 　分</w:t>
            </w:r>
          </w:p>
        </w:tc>
        <w:tc>
          <w:tcPr>
            <w:tcW w:w="1136" w:type="dxa"/>
            <w:vAlign w:val="center"/>
          </w:tcPr>
          <w:p w14:paraId="7574EF29"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人</w:t>
            </w:r>
          </w:p>
        </w:tc>
        <w:tc>
          <w:tcPr>
            <w:tcW w:w="2811" w:type="dxa"/>
            <w:vAlign w:val="center"/>
          </w:tcPr>
          <w:p w14:paraId="2207FBFF" w14:textId="77777777" w:rsidR="00760F62" w:rsidRPr="00187AD8" w:rsidRDefault="00760F62" w:rsidP="00526943">
            <w:pPr>
              <w:ind w:rightChars="-4" w:right="-8"/>
              <w:jc w:val="center"/>
              <w:rPr>
                <w:rFonts w:ascii="ＭＳ Ｐ明朝" w:eastAsia="ＭＳ Ｐ明朝" w:hAnsi="ＭＳ Ｐ明朝"/>
                <w:sz w:val="24"/>
              </w:rPr>
            </w:pPr>
          </w:p>
        </w:tc>
        <w:tc>
          <w:tcPr>
            <w:tcW w:w="1842" w:type="dxa"/>
            <w:vAlign w:val="center"/>
          </w:tcPr>
          <w:p w14:paraId="275B221B" w14:textId="77777777" w:rsidR="00760F62" w:rsidRPr="00187AD8" w:rsidRDefault="00760F62" w:rsidP="00526943">
            <w:pPr>
              <w:ind w:rightChars="-4" w:right="-8"/>
              <w:jc w:val="center"/>
              <w:rPr>
                <w:rFonts w:ascii="ＭＳ Ｐ明朝" w:eastAsia="ＭＳ Ｐ明朝" w:hAnsi="ＭＳ Ｐ明朝"/>
                <w:sz w:val="24"/>
              </w:rPr>
            </w:pPr>
          </w:p>
        </w:tc>
      </w:tr>
      <w:tr w:rsidR="00760F62" w:rsidRPr="00187AD8" w14:paraId="1DEF6622" w14:textId="77777777" w:rsidTr="00F00E11">
        <w:trPr>
          <w:trHeight w:val="397"/>
        </w:trPr>
        <w:tc>
          <w:tcPr>
            <w:tcW w:w="1320" w:type="dxa"/>
            <w:vAlign w:val="center"/>
          </w:tcPr>
          <w:p w14:paraId="7C8A5085" w14:textId="77777777" w:rsidR="00760F62" w:rsidRPr="00187AD8" w:rsidRDefault="00760F62" w:rsidP="00526943">
            <w:pPr>
              <w:ind w:rightChars="-4" w:right="-8"/>
              <w:jc w:val="center"/>
              <w:rPr>
                <w:rFonts w:ascii="ＭＳ Ｐ明朝" w:eastAsia="ＭＳ Ｐ明朝" w:hAnsi="ＭＳ Ｐ明朝"/>
                <w:sz w:val="24"/>
              </w:rPr>
            </w:pPr>
          </w:p>
        </w:tc>
        <w:tc>
          <w:tcPr>
            <w:tcW w:w="2525" w:type="dxa"/>
            <w:vAlign w:val="center"/>
          </w:tcPr>
          <w:p w14:paraId="613FF992"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 xml:space="preserve"> 時　 分～　 時 　分</w:t>
            </w:r>
          </w:p>
        </w:tc>
        <w:tc>
          <w:tcPr>
            <w:tcW w:w="1136" w:type="dxa"/>
            <w:vAlign w:val="center"/>
          </w:tcPr>
          <w:p w14:paraId="6E564E99"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人</w:t>
            </w:r>
          </w:p>
        </w:tc>
        <w:tc>
          <w:tcPr>
            <w:tcW w:w="2811" w:type="dxa"/>
            <w:vAlign w:val="center"/>
          </w:tcPr>
          <w:p w14:paraId="00122764" w14:textId="77777777" w:rsidR="00760F62" w:rsidRPr="00187AD8" w:rsidRDefault="00760F62" w:rsidP="00526943">
            <w:pPr>
              <w:ind w:rightChars="-4" w:right="-8"/>
              <w:jc w:val="center"/>
              <w:rPr>
                <w:rFonts w:ascii="ＭＳ Ｐ明朝" w:eastAsia="ＭＳ Ｐ明朝" w:hAnsi="ＭＳ Ｐ明朝"/>
                <w:sz w:val="24"/>
              </w:rPr>
            </w:pPr>
          </w:p>
        </w:tc>
        <w:tc>
          <w:tcPr>
            <w:tcW w:w="1842" w:type="dxa"/>
            <w:vAlign w:val="center"/>
          </w:tcPr>
          <w:p w14:paraId="537DD8B4" w14:textId="77777777" w:rsidR="00760F62" w:rsidRPr="00187AD8" w:rsidRDefault="00760F62" w:rsidP="00526943">
            <w:pPr>
              <w:ind w:rightChars="-4" w:right="-8"/>
              <w:jc w:val="center"/>
              <w:rPr>
                <w:rFonts w:ascii="ＭＳ Ｐ明朝" w:eastAsia="ＭＳ Ｐ明朝" w:hAnsi="ＭＳ Ｐ明朝"/>
                <w:sz w:val="24"/>
              </w:rPr>
            </w:pPr>
          </w:p>
        </w:tc>
      </w:tr>
      <w:tr w:rsidR="00760F62" w:rsidRPr="00187AD8" w14:paraId="200BC353" w14:textId="77777777" w:rsidTr="00F00E11">
        <w:trPr>
          <w:trHeight w:val="397"/>
        </w:trPr>
        <w:tc>
          <w:tcPr>
            <w:tcW w:w="1320" w:type="dxa"/>
            <w:vAlign w:val="center"/>
          </w:tcPr>
          <w:p w14:paraId="042DE752" w14:textId="77777777" w:rsidR="00760F62" w:rsidRPr="00187AD8" w:rsidRDefault="00760F62" w:rsidP="00526943">
            <w:pPr>
              <w:ind w:rightChars="-4" w:right="-8"/>
              <w:jc w:val="center"/>
              <w:rPr>
                <w:rFonts w:ascii="ＭＳ Ｐ明朝" w:eastAsia="ＭＳ Ｐ明朝" w:hAnsi="ＭＳ Ｐ明朝"/>
                <w:sz w:val="24"/>
              </w:rPr>
            </w:pPr>
          </w:p>
        </w:tc>
        <w:tc>
          <w:tcPr>
            <w:tcW w:w="2525" w:type="dxa"/>
            <w:vAlign w:val="center"/>
          </w:tcPr>
          <w:p w14:paraId="700FD468"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 xml:space="preserve"> 時　 分～　 時 　分</w:t>
            </w:r>
          </w:p>
        </w:tc>
        <w:tc>
          <w:tcPr>
            <w:tcW w:w="1136" w:type="dxa"/>
            <w:vAlign w:val="center"/>
          </w:tcPr>
          <w:p w14:paraId="2A548CA6"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人</w:t>
            </w:r>
          </w:p>
        </w:tc>
        <w:tc>
          <w:tcPr>
            <w:tcW w:w="2811" w:type="dxa"/>
            <w:vAlign w:val="center"/>
          </w:tcPr>
          <w:p w14:paraId="08A48151" w14:textId="77777777" w:rsidR="00760F62" w:rsidRPr="00187AD8" w:rsidRDefault="00760F62" w:rsidP="00526943">
            <w:pPr>
              <w:ind w:rightChars="-4" w:right="-8"/>
              <w:jc w:val="center"/>
              <w:rPr>
                <w:rFonts w:ascii="ＭＳ Ｐ明朝" w:eastAsia="ＭＳ Ｐ明朝" w:hAnsi="ＭＳ Ｐ明朝"/>
                <w:sz w:val="24"/>
              </w:rPr>
            </w:pPr>
          </w:p>
        </w:tc>
        <w:tc>
          <w:tcPr>
            <w:tcW w:w="1842" w:type="dxa"/>
            <w:vAlign w:val="center"/>
          </w:tcPr>
          <w:p w14:paraId="2A01BF11" w14:textId="77777777" w:rsidR="00760F62" w:rsidRPr="00187AD8" w:rsidRDefault="00760F62" w:rsidP="00526943">
            <w:pPr>
              <w:ind w:rightChars="-4" w:right="-8"/>
              <w:jc w:val="center"/>
              <w:rPr>
                <w:rFonts w:ascii="ＭＳ Ｐ明朝" w:eastAsia="ＭＳ Ｐ明朝" w:hAnsi="ＭＳ Ｐ明朝"/>
                <w:sz w:val="24"/>
              </w:rPr>
            </w:pPr>
          </w:p>
        </w:tc>
      </w:tr>
      <w:tr w:rsidR="00760F62" w:rsidRPr="00187AD8" w14:paraId="78842E19" w14:textId="77777777" w:rsidTr="00F00E11">
        <w:trPr>
          <w:trHeight w:val="397"/>
        </w:trPr>
        <w:tc>
          <w:tcPr>
            <w:tcW w:w="1320" w:type="dxa"/>
            <w:vAlign w:val="center"/>
          </w:tcPr>
          <w:p w14:paraId="7E50F9F3" w14:textId="77777777" w:rsidR="00760F62" w:rsidRPr="00187AD8" w:rsidRDefault="00760F62" w:rsidP="00526943">
            <w:pPr>
              <w:ind w:rightChars="-4" w:right="-8"/>
              <w:jc w:val="center"/>
              <w:rPr>
                <w:rFonts w:ascii="ＭＳ Ｐ明朝" w:eastAsia="ＭＳ Ｐ明朝" w:hAnsi="ＭＳ Ｐ明朝"/>
                <w:sz w:val="24"/>
              </w:rPr>
            </w:pPr>
          </w:p>
        </w:tc>
        <w:tc>
          <w:tcPr>
            <w:tcW w:w="2525" w:type="dxa"/>
            <w:vAlign w:val="center"/>
          </w:tcPr>
          <w:p w14:paraId="0391E554"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 xml:space="preserve"> 時　 分～　 時 　分</w:t>
            </w:r>
          </w:p>
        </w:tc>
        <w:tc>
          <w:tcPr>
            <w:tcW w:w="1136" w:type="dxa"/>
            <w:vAlign w:val="center"/>
          </w:tcPr>
          <w:p w14:paraId="0F177959"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人</w:t>
            </w:r>
          </w:p>
        </w:tc>
        <w:tc>
          <w:tcPr>
            <w:tcW w:w="2811" w:type="dxa"/>
            <w:vAlign w:val="center"/>
          </w:tcPr>
          <w:p w14:paraId="1296F6CB" w14:textId="77777777" w:rsidR="00760F62" w:rsidRPr="00187AD8" w:rsidRDefault="00760F62" w:rsidP="00526943">
            <w:pPr>
              <w:ind w:rightChars="-4" w:right="-8"/>
              <w:jc w:val="center"/>
              <w:rPr>
                <w:rFonts w:ascii="ＭＳ Ｐ明朝" w:eastAsia="ＭＳ Ｐ明朝" w:hAnsi="ＭＳ Ｐ明朝"/>
                <w:sz w:val="24"/>
              </w:rPr>
            </w:pPr>
          </w:p>
        </w:tc>
        <w:tc>
          <w:tcPr>
            <w:tcW w:w="1842" w:type="dxa"/>
            <w:vAlign w:val="center"/>
          </w:tcPr>
          <w:p w14:paraId="44868AB5" w14:textId="77777777" w:rsidR="00760F62" w:rsidRPr="00187AD8" w:rsidRDefault="00760F62" w:rsidP="00526943">
            <w:pPr>
              <w:ind w:rightChars="-4" w:right="-8"/>
              <w:jc w:val="center"/>
              <w:rPr>
                <w:rFonts w:ascii="ＭＳ Ｐ明朝" w:eastAsia="ＭＳ Ｐ明朝" w:hAnsi="ＭＳ Ｐ明朝"/>
                <w:sz w:val="24"/>
              </w:rPr>
            </w:pPr>
          </w:p>
        </w:tc>
      </w:tr>
      <w:tr w:rsidR="00760F62" w:rsidRPr="00187AD8" w14:paraId="317DBDE1" w14:textId="77777777" w:rsidTr="00F00E11">
        <w:trPr>
          <w:trHeight w:val="397"/>
        </w:trPr>
        <w:tc>
          <w:tcPr>
            <w:tcW w:w="1320" w:type="dxa"/>
            <w:vAlign w:val="center"/>
          </w:tcPr>
          <w:p w14:paraId="01E967F4" w14:textId="77777777" w:rsidR="00760F62" w:rsidRPr="00187AD8" w:rsidRDefault="00760F62" w:rsidP="00526943">
            <w:pPr>
              <w:ind w:rightChars="-4" w:right="-8"/>
              <w:jc w:val="center"/>
              <w:rPr>
                <w:rFonts w:ascii="ＭＳ Ｐ明朝" w:eastAsia="ＭＳ Ｐ明朝" w:hAnsi="ＭＳ Ｐ明朝"/>
                <w:sz w:val="24"/>
              </w:rPr>
            </w:pPr>
          </w:p>
        </w:tc>
        <w:tc>
          <w:tcPr>
            <w:tcW w:w="2525" w:type="dxa"/>
            <w:vAlign w:val="center"/>
          </w:tcPr>
          <w:p w14:paraId="72459A49"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 xml:space="preserve"> 時　 分～　 時 　分</w:t>
            </w:r>
          </w:p>
        </w:tc>
        <w:tc>
          <w:tcPr>
            <w:tcW w:w="1136" w:type="dxa"/>
            <w:vAlign w:val="center"/>
          </w:tcPr>
          <w:p w14:paraId="733CC786" w14:textId="77777777" w:rsidR="00760F62" w:rsidRPr="00187AD8" w:rsidRDefault="00760F62" w:rsidP="00526943">
            <w:pPr>
              <w:ind w:rightChars="-4" w:right="-8"/>
              <w:jc w:val="right"/>
              <w:rPr>
                <w:rFonts w:ascii="ＭＳ Ｐ明朝" w:eastAsia="ＭＳ Ｐ明朝" w:hAnsi="ＭＳ Ｐ明朝"/>
                <w:sz w:val="24"/>
              </w:rPr>
            </w:pPr>
            <w:r w:rsidRPr="00187AD8">
              <w:rPr>
                <w:rFonts w:ascii="ＭＳ Ｐ明朝" w:eastAsia="ＭＳ Ｐ明朝" w:hAnsi="ＭＳ Ｐ明朝" w:hint="eastAsia"/>
                <w:sz w:val="24"/>
              </w:rPr>
              <w:t>人</w:t>
            </w:r>
          </w:p>
        </w:tc>
        <w:tc>
          <w:tcPr>
            <w:tcW w:w="2811" w:type="dxa"/>
            <w:vAlign w:val="center"/>
          </w:tcPr>
          <w:p w14:paraId="7DBF4AE6" w14:textId="77777777" w:rsidR="00760F62" w:rsidRPr="00187AD8" w:rsidRDefault="00760F62" w:rsidP="00526943">
            <w:pPr>
              <w:ind w:rightChars="-4" w:right="-8"/>
              <w:jc w:val="center"/>
              <w:rPr>
                <w:rFonts w:ascii="ＭＳ Ｐ明朝" w:eastAsia="ＭＳ Ｐ明朝" w:hAnsi="ＭＳ Ｐ明朝"/>
                <w:sz w:val="24"/>
              </w:rPr>
            </w:pPr>
          </w:p>
        </w:tc>
        <w:tc>
          <w:tcPr>
            <w:tcW w:w="1842" w:type="dxa"/>
            <w:vAlign w:val="center"/>
          </w:tcPr>
          <w:p w14:paraId="2EA95710" w14:textId="77777777" w:rsidR="00760F62" w:rsidRPr="00187AD8" w:rsidRDefault="00760F62" w:rsidP="00526943">
            <w:pPr>
              <w:ind w:rightChars="-4" w:right="-8"/>
              <w:jc w:val="center"/>
              <w:rPr>
                <w:rFonts w:ascii="ＭＳ Ｐ明朝" w:eastAsia="ＭＳ Ｐ明朝" w:hAnsi="ＭＳ Ｐ明朝"/>
                <w:sz w:val="24"/>
              </w:rPr>
            </w:pPr>
          </w:p>
        </w:tc>
      </w:tr>
    </w:tbl>
    <w:p w14:paraId="3FEA3C00" w14:textId="77777777" w:rsidR="00760F62" w:rsidRPr="00187AD8" w:rsidRDefault="00760F62" w:rsidP="00760F62">
      <w:pPr>
        <w:ind w:rightChars="-4" w:right="-8"/>
        <w:rPr>
          <w:rFonts w:ascii="ＭＳ Ｐ明朝" w:eastAsia="ＭＳ Ｐ明朝" w:hAnsi="ＭＳ Ｐ明朝"/>
          <w:sz w:val="24"/>
        </w:rPr>
      </w:pPr>
      <w:r w:rsidRPr="00187AD8">
        <w:rPr>
          <w:rFonts w:ascii="ＭＳ Ｐ明朝" w:eastAsia="ＭＳ Ｐ明朝" w:hAnsi="ＭＳ Ｐ明朝" w:hint="eastAsia"/>
          <w:sz w:val="24"/>
        </w:rPr>
        <w:t xml:space="preserve">　※同一調査日で、調査時間と人数が異なる場合は、別々に記入すること。</w:t>
      </w:r>
    </w:p>
    <w:p w14:paraId="180CAEFC" w14:textId="77777777" w:rsidR="00760F62" w:rsidRPr="00187AD8" w:rsidRDefault="00760F62" w:rsidP="00760F62">
      <w:pPr>
        <w:ind w:rightChars="-4" w:right="-8"/>
        <w:rPr>
          <w:rFonts w:ascii="ＭＳ Ｐ明朝" w:eastAsia="ＭＳ Ｐ明朝" w:hAnsi="ＭＳ Ｐ明朝"/>
          <w:sz w:val="24"/>
        </w:rPr>
      </w:pPr>
    </w:p>
    <w:p w14:paraId="39A1AB00" w14:textId="216A3D49" w:rsidR="00760F62" w:rsidRPr="00187AD8" w:rsidRDefault="00760F62" w:rsidP="00760F62">
      <w:pPr>
        <w:spacing w:line="360" w:lineRule="auto"/>
        <w:ind w:rightChars="-4" w:right="-8"/>
        <w:rPr>
          <w:rFonts w:ascii="ＭＳ Ｐ明朝" w:eastAsia="ＭＳ Ｐ明朝" w:hAnsi="ＭＳ Ｐ明朝"/>
          <w:sz w:val="24"/>
        </w:rPr>
      </w:pPr>
      <w:r w:rsidRPr="00187AD8">
        <w:rPr>
          <w:rFonts w:ascii="ＭＳ Ｐ明朝" w:eastAsia="ＭＳ Ｐ明朝" w:hAnsi="ＭＳ Ｐ明朝" w:hint="eastAsia"/>
          <w:sz w:val="24"/>
        </w:rPr>
        <w:t>３</w:t>
      </w:r>
      <w:r w:rsidR="00E70AAB">
        <w:rPr>
          <w:rFonts w:ascii="ＭＳ Ｐ明朝" w:eastAsia="ＭＳ Ｐ明朝" w:hAnsi="ＭＳ Ｐ明朝" w:hint="eastAsia"/>
          <w:sz w:val="24"/>
        </w:rPr>
        <w:t xml:space="preserve">　</w:t>
      </w:r>
      <w:r w:rsidRPr="00187AD8">
        <w:rPr>
          <w:rFonts w:ascii="ＭＳ Ｐ明朝" w:eastAsia="ＭＳ Ｐ明朝" w:hAnsi="ＭＳ Ｐ明朝" w:hint="eastAsia"/>
          <w:sz w:val="24"/>
        </w:rPr>
        <w:t>調査データ（別紙とし、可能な限りエクセルで作成すること）</w:t>
      </w:r>
    </w:p>
    <w:tbl>
      <w:tblPr>
        <w:tblW w:w="970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212"/>
        <w:gridCol w:w="1696"/>
        <w:gridCol w:w="2127"/>
        <w:gridCol w:w="3260"/>
      </w:tblGrid>
      <w:tr w:rsidR="00760F62" w:rsidRPr="00187AD8" w14:paraId="5A1F89A9" w14:textId="77777777" w:rsidTr="007C5B65">
        <w:tc>
          <w:tcPr>
            <w:tcW w:w="1410" w:type="dxa"/>
            <w:vAlign w:val="center"/>
          </w:tcPr>
          <w:p w14:paraId="0A29F459" w14:textId="77777777" w:rsidR="00760F62" w:rsidRPr="00187AD8" w:rsidRDefault="00760F62" w:rsidP="00526943">
            <w:pPr>
              <w:spacing w:line="360" w:lineRule="auto"/>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通しNo</w:t>
            </w:r>
          </w:p>
        </w:tc>
        <w:tc>
          <w:tcPr>
            <w:tcW w:w="1212" w:type="dxa"/>
            <w:vAlign w:val="center"/>
          </w:tcPr>
          <w:p w14:paraId="068FA98A" w14:textId="77777777" w:rsidR="00760F62" w:rsidRPr="00187AD8" w:rsidRDefault="00760F62" w:rsidP="00526943">
            <w:pPr>
              <w:spacing w:line="280" w:lineRule="exact"/>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ラベル色</w:t>
            </w:r>
          </w:p>
        </w:tc>
        <w:tc>
          <w:tcPr>
            <w:tcW w:w="1696" w:type="dxa"/>
            <w:vAlign w:val="center"/>
          </w:tcPr>
          <w:p w14:paraId="5067D73E" w14:textId="77777777" w:rsidR="00760F62" w:rsidRPr="00187AD8" w:rsidRDefault="00760F62" w:rsidP="00526943">
            <w:pPr>
              <w:spacing w:line="280" w:lineRule="exact"/>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ラベルNo</w:t>
            </w:r>
            <w:r w:rsidRPr="00187AD8">
              <w:rPr>
                <w:rFonts w:ascii="ＭＳ Ｐ明朝" w:eastAsia="ＭＳ Ｐ明朝" w:hAnsi="ＭＳ Ｐ明朝" w:hint="eastAsia"/>
                <w:sz w:val="24"/>
                <w:vertAlign w:val="superscript"/>
              </w:rPr>
              <w:t>※１</w:t>
            </w:r>
          </w:p>
        </w:tc>
        <w:tc>
          <w:tcPr>
            <w:tcW w:w="2127" w:type="dxa"/>
            <w:vAlign w:val="center"/>
          </w:tcPr>
          <w:p w14:paraId="3AB943A2" w14:textId="77777777" w:rsidR="00760F62" w:rsidRPr="00187AD8" w:rsidRDefault="00760F62" w:rsidP="00526943">
            <w:pPr>
              <w:spacing w:line="280" w:lineRule="exact"/>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胸高直径（ｃｍ）</w:t>
            </w:r>
          </w:p>
        </w:tc>
        <w:tc>
          <w:tcPr>
            <w:tcW w:w="3260" w:type="dxa"/>
            <w:vAlign w:val="center"/>
          </w:tcPr>
          <w:p w14:paraId="70647D15" w14:textId="77777777" w:rsidR="00760F62" w:rsidRPr="00187AD8" w:rsidRDefault="00760F62" w:rsidP="004B609A">
            <w:pPr>
              <w:spacing w:line="360" w:lineRule="auto"/>
              <w:ind w:rightChars="-4" w:right="-8"/>
              <w:jc w:val="center"/>
              <w:rPr>
                <w:rFonts w:ascii="ＭＳ Ｐ明朝" w:eastAsia="ＭＳ Ｐ明朝" w:hAnsi="ＭＳ Ｐ明朝"/>
                <w:sz w:val="24"/>
              </w:rPr>
            </w:pPr>
            <w:r w:rsidRPr="00187AD8">
              <w:rPr>
                <w:rFonts w:ascii="ＭＳ Ｐ明朝" w:eastAsia="ＭＳ Ｐ明朝" w:hAnsi="ＭＳ Ｐ明朝" w:hint="eastAsia"/>
                <w:sz w:val="24"/>
              </w:rPr>
              <w:t>備考</w:t>
            </w:r>
            <w:r w:rsidR="004B609A">
              <w:rPr>
                <w:rFonts w:ascii="ＭＳ Ｐ明朝" w:eastAsia="ＭＳ Ｐ明朝" w:hAnsi="ＭＳ Ｐ明朝" w:hint="eastAsia"/>
                <w:sz w:val="24"/>
              </w:rPr>
              <w:t>（既存ラベルNo.）</w:t>
            </w:r>
          </w:p>
        </w:tc>
      </w:tr>
      <w:tr w:rsidR="00760F62" w:rsidRPr="00187AD8" w14:paraId="71D2C633" w14:textId="77777777" w:rsidTr="007C5B65">
        <w:tc>
          <w:tcPr>
            <w:tcW w:w="1410" w:type="dxa"/>
            <w:vAlign w:val="center"/>
          </w:tcPr>
          <w:p w14:paraId="06F0FC21"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212" w:type="dxa"/>
            <w:vAlign w:val="center"/>
          </w:tcPr>
          <w:p w14:paraId="66052865"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696" w:type="dxa"/>
            <w:vAlign w:val="center"/>
          </w:tcPr>
          <w:p w14:paraId="6EEBA38C"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2127" w:type="dxa"/>
            <w:vAlign w:val="center"/>
          </w:tcPr>
          <w:p w14:paraId="60EE3189"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3260" w:type="dxa"/>
            <w:vAlign w:val="center"/>
          </w:tcPr>
          <w:p w14:paraId="2CEF4264" w14:textId="77777777" w:rsidR="00760F62" w:rsidRPr="00187AD8" w:rsidRDefault="00760F62" w:rsidP="004B609A">
            <w:pPr>
              <w:spacing w:line="360" w:lineRule="auto"/>
              <w:ind w:rightChars="-4" w:right="-8"/>
              <w:jc w:val="center"/>
              <w:rPr>
                <w:rFonts w:ascii="ＭＳ Ｐ明朝" w:eastAsia="ＭＳ Ｐ明朝" w:hAnsi="ＭＳ Ｐ明朝"/>
                <w:sz w:val="24"/>
              </w:rPr>
            </w:pPr>
          </w:p>
        </w:tc>
      </w:tr>
      <w:tr w:rsidR="00760F62" w:rsidRPr="00187AD8" w14:paraId="11BC4F6D" w14:textId="77777777" w:rsidTr="007C5B65">
        <w:tc>
          <w:tcPr>
            <w:tcW w:w="1410" w:type="dxa"/>
            <w:vAlign w:val="center"/>
          </w:tcPr>
          <w:p w14:paraId="3E0A847E"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212" w:type="dxa"/>
            <w:vAlign w:val="center"/>
          </w:tcPr>
          <w:p w14:paraId="3489BA41"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696" w:type="dxa"/>
            <w:vAlign w:val="center"/>
          </w:tcPr>
          <w:p w14:paraId="22BB1958"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2127" w:type="dxa"/>
            <w:vAlign w:val="center"/>
          </w:tcPr>
          <w:p w14:paraId="7EC8149D"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3260" w:type="dxa"/>
            <w:vAlign w:val="center"/>
          </w:tcPr>
          <w:p w14:paraId="5CCBCE75"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r>
      <w:tr w:rsidR="00760F62" w:rsidRPr="00187AD8" w14:paraId="047AA36C" w14:textId="77777777" w:rsidTr="007C5B65">
        <w:tc>
          <w:tcPr>
            <w:tcW w:w="1410" w:type="dxa"/>
            <w:vAlign w:val="center"/>
          </w:tcPr>
          <w:p w14:paraId="003FB1D0"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212" w:type="dxa"/>
            <w:vAlign w:val="center"/>
          </w:tcPr>
          <w:p w14:paraId="2695284B"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696" w:type="dxa"/>
            <w:vAlign w:val="center"/>
          </w:tcPr>
          <w:p w14:paraId="433793C6"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2127" w:type="dxa"/>
            <w:vAlign w:val="center"/>
          </w:tcPr>
          <w:p w14:paraId="462CE294"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3260" w:type="dxa"/>
            <w:vAlign w:val="center"/>
          </w:tcPr>
          <w:p w14:paraId="42FD24D4"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r>
      <w:tr w:rsidR="00760F62" w:rsidRPr="00187AD8" w14:paraId="23C789E9" w14:textId="77777777" w:rsidTr="007C5B65">
        <w:tc>
          <w:tcPr>
            <w:tcW w:w="1410" w:type="dxa"/>
            <w:vAlign w:val="center"/>
          </w:tcPr>
          <w:p w14:paraId="6FDC27DE"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212" w:type="dxa"/>
            <w:vAlign w:val="center"/>
          </w:tcPr>
          <w:p w14:paraId="6BF27458"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696" w:type="dxa"/>
            <w:vAlign w:val="center"/>
          </w:tcPr>
          <w:p w14:paraId="4F66482F"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2127" w:type="dxa"/>
            <w:vAlign w:val="center"/>
          </w:tcPr>
          <w:p w14:paraId="21EC026D"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3260" w:type="dxa"/>
            <w:vAlign w:val="center"/>
          </w:tcPr>
          <w:p w14:paraId="7625D0C8"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r>
      <w:tr w:rsidR="00760F62" w:rsidRPr="00187AD8" w14:paraId="3756EACD" w14:textId="77777777" w:rsidTr="007C5B65">
        <w:tc>
          <w:tcPr>
            <w:tcW w:w="1410" w:type="dxa"/>
            <w:vAlign w:val="center"/>
          </w:tcPr>
          <w:p w14:paraId="39026FDC"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212" w:type="dxa"/>
            <w:vAlign w:val="center"/>
          </w:tcPr>
          <w:p w14:paraId="2D8A17F3"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1696" w:type="dxa"/>
            <w:vAlign w:val="center"/>
          </w:tcPr>
          <w:p w14:paraId="25C594A1"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2127" w:type="dxa"/>
            <w:vAlign w:val="center"/>
          </w:tcPr>
          <w:p w14:paraId="27E3A5AD"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c>
          <w:tcPr>
            <w:tcW w:w="3260" w:type="dxa"/>
            <w:vAlign w:val="center"/>
          </w:tcPr>
          <w:p w14:paraId="6357B8BC" w14:textId="77777777" w:rsidR="00760F62" w:rsidRPr="00187AD8" w:rsidRDefault="00760F62" w:rsidP="00526943">
            <w:pPr>
              <w:spacing w:line="360" w:lineRule="auto"/>
              <w:ind w:rightChars="-4" w:right="-8"/>
              <w:jc w:val="center"/>
              <w:rPr>
                <w:rFonts w:ascii="ＭＳ Ｐ明朝" w:eastAsia="ＭＳ Ｐ明朝" w:hAnsi="ＭＳ Ｐ明朝"/>
                <w:sz w:val="24"/>
              </w:rPr>
            </w:pPr>
          </w:p>
        </w:tc>
      </w:tr>
    </w:tbl>
    <w:p w14:paraId="1C7A8088" w14:textId="55B25C4E" w:rsidR="00760F62" w:rsidRPr="00187AD8" w:rsidRDefault="00760F62" w:rsidP="00760F62">
      <w:pPr>
        <w:spacing w:line="280" w:lineRule="exact"/>
        <w:ind w:rightChars="-4" w:right="-8"/>
        <w:rPr>
          <w:rFonts w:ascii="ＭＳ Ｐ明朝" w:eastAsia="ＭＳ Ｐ明朝" w:hAnsi="ＭＳ Ｐ明朝"/>
          <w:sz w:val="24"/>
        </w:rPr>
      </w:pPr>
      <w:r w:rsidRPr="00187AD8">
        <w:rPr>
          <w:rFonts w:ascii="ＭＳ Ｐ明朝" w:eastAsia="ＭＳ Ｐ明朝" w:hAnsi="ＭＳ Ｐ明朝" w:hint="eastAsia"/>
          <w:sz w:val="24"/>
        </w:rPr>
        <w:t xml:space="preserve">　※実施区域図のコピー（白黒可）に、おおまかな位置がわかるよう記入し、添付すること。</w:t>
      </w:r>
    </w:p>
    <w:p w14:paraId="22A1B4E1" w14:textId="77777777" w:rsidR="00760F62" w:rsidRPr="00187AD8" w:rsidRDefault="00760F62" w:rsidP="00760F62">
      <w:pPr>
        <w:spacing w:line="280" w:lineRule="exact"/>
        <w:ind w:left="960" w:rightChars="-4" w:right="-8" w:hangingChars="400" w:hanging="960"/>
        <w:rPr>
          <w:rFonts w:ascii="ＭＳ Ｐ明朝" w:eastAsia="ＭＳ Ｐ明朝" w:hAnsi="ＭＳ Ｐ明朝"/>
          <w:sz w:val="24"/>
        </w:rPr>
      </w:pPr>
      <w:r w:rsidRPr="00187AD8">
        <w:rPr>
          <w:rFonts w:ascii="ＭＳ Ｐ明朝" w:eastAsia="ＭＳ Ｐ明朝" w:hAnsi="ＭＳ Ｐ明朝" w:hint="eastAsia"/>
          <w:sz w:val="24"/>
        </w:rPr>
        <w:t xml:space="preserve">　</w:t>
      </w:r>
    </w:p>
    <w:p w14:paraId="30A4DC8D" w14:textId="77777777" w:rsidR="00760F62" w:rsidRPr="00187AD8" w:rsidRDefault="00760F62" w:rsidP="00760F62">
      <w:pPr>
        <w:spacing w:line="280" w:lineRule="exact"/>
        <w:ind w:left="960" w:rightChars="-4" w:right="-8" w:hangingChars="400" w:hanging="960"/>
        <w:rPr>
          <w:rFonts w:ascii="ＭＳ Ｐ明朝" w:eastAsia="ＭＳ Ｐ明朝" w:hAnsi="ＭＳ Ｐ明朝"/>
          <w:sz w:val="24"/>
        </w:rPr>
      </w:pPr>
      <w:r w:rsidRPr="00187AD8">
        <w:rPr>
          <w:rFonts w:ascii="ＭＳ Ｐ明朝" w:eastAsia="ＭＳ Ｐ明朝" w:hAnsi="ＭＳ Ｐ明朝"/>
          <w:sz w:val="24"/>
        </w:rPr>
        <w:br w:type="page"/>
      </w:r>
      <w:r w:rsidRPr="00187AD8">
        <w:rPr>
          <w:rFonts w:ascii="ＭＳ Ｐ明朝" w:eastAsia="ＭＳ Ｐ明朝" w:hAnsi="ＭＳ Ｐ明朝" w:hint="eastAsia"/>
          <w:sz w:val="24"/>
        </w:rPr>
        <w:lastRenderedPageBreak/>
        <w:t>別紙様式２</w:t>
      </w:r>
    </w:p>
    <w:p w14:paraId="3FADEBA2" w14:textId="77777777" w:rsidR="00760F62" w:rsidRPr="00187AD8" w:rsidRDefault="00760F62" w:rsidP="00760F62">
      <w:pPr>
        <w:jc w:val="center"/>
        <w:rPr>
          <w:rFonts w:ascii="ＭＳ Ｐ明朝" w:eastAsia="ＭＳ Ｐ明朝" w:hAnsi="ＭＳ Ｐ明朝"/>
          <w:b/>
          <w:sz w:val="24"/>
        </w:rPr>
      </w:pPr>
      <w:r w:rsidRPr="00187AD8">
        <w:rPr>
          <w:rFonts w:ascii="ＭＳ Ｐ明朝" w:eastAsia="ＭＳ Ｐ明朝" w:hAnsi="ＭＳ Ｐ明朝" w:hint="eastAsia"/>
          <w:b/>
          <w:sz w:val="24"/>
        </w:rPr>
        <w:t>薬　剤　管　理　簿</w:t>
      </w:r>
    </w:p>
    <w:p w14:paraId="0E357A99" w14:textId="77777777" w:rsidR="00187AD8" w:rsidRPr="00A816ED" w:rsidRDefault="00187AD8" w:rsidP="00760F62">
      <w:pPr>
        <w:jc w:val="center"/>
        <w:rPr>
          <w:rFonts w:ascii="ＭＳ 明朝" w:hAnsi="ＭＳ 明朝"/>
          <w:b/>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2567"/>
        <w:gridCol w:w="1134"/>
        <w:gridCol w:w="1985"/>
        <w:gridCol w:w="992"/>
        <w:gridCol w:w="2268"/>
      </w:tblGrid>
      <w:tr w:rsidR="00987CAB" w:rsidRPr="00A816ED" w14:paraId="673E0904" w14:textId="77777777" w:rsidTr="00400F59">
        <w:trPr>
          <w:trHeight w:val="680"/>
        </w:trPr>
        <w:tc>
          <w:tcPr>
            <w:tcW w:w="972" w:type="dxa"/>
            <w:vAlign w:val="center"/>
          </w:tcPr>
          <w:p w14:paraId="34AD03C5" w14:textId="77777777" w:rsidR="00987CAB" w:rsidRPr="00A816ED" w:rsidRDefault="00987CAB" w:rsidP="00526943">
            <w:pPr>
              <w:spacing w:line="260" w:lineRule="exact"/>
              <w:jc w:val="center"/>
              <w:rPr>
                <w:rFonts w:ascii="ＭＳ 明朝" w:hAnsi="ＭＳ 明朝"/>
                <w:szCs w:val="21"/>
              </w:rPr>
            </w:pPr>
            <w:r w:rsidRPr="00A816ED">
              <w:rPr>
                <w:rFonts w:ascii="ＭＳ 明朝" w:hAnsi="ＭＳ 明朝" w:hint="eastAsia"/>
                <w:szCs w:val="21"/>
              </w:rPr>
              <w:t>委　託</w:t>
            </w:r>
          </w:p>
          <w:p w14:paraId="6C765B47" w14:textId="77777777" w:rsidR="00987CAB" w:rsidRPr="00A816ED" w:rsidRDefault="00987CAB" w:rsidP="00526943">
            <w:pPr>
              <w:spacing w:line="260" w:lineRule="exact"/>
              <w:jc w:val="center"/>
              <w:rPr>
                <w:rFonts w:ascii="ＭＳ 明朝" w:hAnsi="ＭＳ 明朝"/>
                <w:szCs w:val="21"/>
              </w:rPr>
            </w:pPr>
            <w:r w:rsidRPr="00A816ED">
              <w:rPr>
                <w:rFonts w:ascii="ＭＳ 明朝" w:hAnsi="ＭＳ 明朝" w:hint="eastAsia"/>
                <w:szCs w:val="21"/>
              </w:rPr>
              <w:t>業務名</w:t>
            </w:r>
          </w:p>
        </w:tc>
        <w:tc>
          <w:tcPr>
            <w:tcW w:w="8946" w:type="dxa"/>
            <w:gridSpan w:val="5"/>
            <w:vAlign w:val="center"/>
          </w:tcPr>
          <w:p w14:paraId="060775C7" w14:textId="77777777" w:rsidR="00987CAB" w:rsidRPr="00A816ED" w:rsidRDefault="00987CAB" w:rsidP="00526943">
            <w:pPr>
              <w:spacing w:line="260" w:lineRule="exact"/>
              <w:rPr>
                <w:rFonts w:ascii="ＭＳ 明朝" w:hAnsi="ＭＳ 明朝"/>
                <w:szCs w:val="21"/>
              </w:rPr>
            </w:pPr>
          </w:p>
        </w:tc>
      </w:tr>
      <w:tr w:rsidR="00760F62" w:rsidRPr="00A816ED" w14:paraId="643F7AE9" w14:textId="77777777" w:rsidTr="003A4326">
        <w:trPr>
          <w:trHeight w:val="680"/>
        </w:trPr>
        <w:tc>
          <w:tcPr>
            <w:tcW w:w="972" w:type="dxa"/>
            <w:vAlign w:val="center"/>
          </w:tcPr>
          <w:p w14:paraId="51ECC15C" w14:textId="77777777" w:rsidR="00760F62" w:rsidRPr="00A816ED" w:rsidRDefault="00760F62" w:rsidP="00526943">
            <w:pPr>
              <w:spacing w:line="260" w:lineRule="exact"/>
              <w:jc w:val="center"/>
              <w:rPr>
                <w:rFonts w:ascii="ＭＳ 明朝" w:hAnsi="ＭＳ 明朝"/>
                <w:szCs w:val="21"/>
              </w:rPr>
            </w:pPr>
            <w:r w:rsidRPr="00A816ED">
              <w:rPr>
                <w:rFonts w:ascii="ＭＳ 明朝" w:hAnsi="ＭＳ 明朝" w:hint="eastAsia"/>
                <w:szCs w:val="21"/>
              </w:rPr>
              <w:t>薬剤名</w:t>
            </w:r>
          </w:p>
          <w:p w14:paraId="02C2B746" w14:textId="77777777" w:rsidR="00760F62" w:rsidRPr="00A816ED" w:rsidRDefault="00760F62" w:rsidP="00526943">
            <w:pPr>
              <w:spacing w:line="260" w:lineRule="exact"/>
              <w:jc w:val="center"/>
              <w:rPr>
                <w:rFonts w:ascii="ＭＳ 明朝" w:hAnsi="ＭＳ 明朝"/>
                <w:szCs w:val="21"/>
              </w:rPr>
            </w:pPr>
            <w:r w:rsidRPr="00A816ED">
              <w:rPr>
                <w:rFonts w:ascii="ＭＳ 明朝" w:hAnsi="ＭＳ 明朝" w:hint="eastAsia"/>
                <w:szCs w:val="21"/>
              </w:rPr>
              <w:t>・規格</w:t>
            </w:r>
          </w:p>
        </w:tc>
        <w:tc>
          <w:tcPr>
            <w:tcW w:w="2567" w:type="dxa"/>
            <w:vAlign w:val="center"/>
          </w:tcPr>
          <w:p w14:paraId="02FDAB89" w14:textId="77777777" w:rsidR="00760F62" w:rsidRPr="00A816ED" w:rsidRDefault="00760F62" w:rsidP="00526943">
            <w:pPr>
              <w:spacing w:line="260" w:lineRule="exact"/>
              <w:rPr>
                <w:rFonts w:ascii="ＭＳ 明朝" w:hAnsi="ＭＳ 明朝"/>
                <w:szCs w:val="21"/>
              </w:rPr>
            </w:pPr>
          </w:p>
        </w:tc>
        <w:tc>
          <w:tcPr>
            <w:tcW w:w="1134" w:type="dxa"/>
            <w:vAlign w:val="center"/>
          </w:tcPr>
          <w:p w14:paraId="58AA559A" w14:textId="77777777" w:rsidR="00760F62" w:rsidRPr="00A816ED" w:rsidRDefault="00760F62" w:rsidP="00526943">
            <w:pPr>
              <w:spacing w:line="260" w:lineRule="exact"/>
              <w:jc w:val="center"/>
              <w:rPr>
                <w:rFonts w:ascii="ＭＳ 明朝" w:hAnsi="ＭＳ 明朝"/>
                <w:szCs w:val="21"/>
              </w:rPr>
            </w:pPr>
            <w:r w:rsidRPr="00A816ED">
              <w:rPr>
                <w:rFonts w:ascii="ＭＳ 明朝" w:hAnsi="ＭＳ 明朝" w:hint="eastAsia"/>
                <w:szCs w:val="21"/>
              </w:rPr>
              <w:t>管理責任者名</w:t>
            </w:r>
          </w:p>
        </w:tc>
        <w:tc>
          <w:tcPr>
            <w:tcW w:w="1985" w:type="dxa"/>
            <w:vAlign w:val="center"/>
          </w:tcPr>
          <w:p w14:paraId="19A2D394" w14:textId="77777777" w:rsidR="00760F62" w:rsidRPr="00A816ED" w:rsidRDefault="00760F62" w:rsidP="00526943">
            <w:pPr>
              <w:spacing w:line="260" w:lineRule="exact"/>
              <w:rPr>
                <w:rFonts w:ascii="ＭＳ 明朝" w:hAnsi="ＭＳ 明朝"/>
                <w:szCs w:val="21"/>
              </w:rPr>
            </w:pPr>
          </w:p>
        </w:tc>
        <w:tc>
          <w:tcPr>
            <w:tcW w:w="992" w:type="dxa"/>
            <w:vAlign w:val="center"/>
          </w:tcPr>
          <w:p w14:paraId="169B9069" w14:textId="77777777" w:rsidR="00760F62" w:rsidRPr="00A816ED" w:rsidRDefault="00760F62" w:rsidP="00526943">
            <w:pPr>
              <w:spacing w:line="260" w:lineRule="exact"/>
              <w:jc w:val="center"/>
              <w:rPr>
                <w:rFonts w:ascii="ＭＳ 明朝" w:hAnsi="ＭＳ 明朝"/>
                <w:szCs w:val="21"/>
              </w:rPr>
            </w:pPr>
            <w:r w:rsidRPr="00A816ED">
              <w:rPr>
                <w:rFonts w:ascii="ＭＳ 明朝" w:hAnsi="ＭＳ 明朝" w:hint="eastAsia"/>
                <w:szCs w:val="21"/>
              </w:rPr>
              <w:t>保管</w:t>
            </w:r>
          </w:p>
          <w:p w14:paraId="68FFD619" w14:textId="77777777" w:rsidR="00760F62" w:rsidRPr="00A816ED" w:rsidRDefault="00760F62" w:rsidP="00526943">
            <w:pPr>
              <w:spacing w:line="260" w:lineRule="exact"/>
              <w:jc w:val="center"/>
              <w:rPr>
                <w:rFonts w:ascii="ＭＳ 明朝" w:hAnsi="ＭＳ 明朝"/>
                <w:szCs w:val="21"/>
              </w:rPr>
            </w:pPr>
            <w:r w:rsidRPr="00A816ED">
              <w:rPr>
                <w:rFonts w:ascii="ＭＳ 明朝" w:hAnsi="ＭＳ 明朝" w:hint="eastAsia"/>
                <w:szCs w:val="21"/>
              </w:rPr>
              <w:t>場所</w:t>
            </w:r>
          </w:p>
        </w:tc>
        <w:tc>
          <w:tcPr>
            <w:tcW w:w="2268" w:type="dxa"/>
            <w:vAlign w:val="center"/>
          </w:tcPr>
          <w:p w14:paraId="39C561A3" w14:textId="77777777" w:rsidR="00760F62" w:rsidRPr="00A816ED" w:rsidRDefault="00760F62" w:rsidP="00526943">
            <w:pPr>
              <w:spacing w:line="260" w:lineRule="exact"/>
              <w:rPr>
                <w:rFonts w:ascii="ＭＳ 明朝" w:hAnsi="ＭＳ 明朝"/>
                <w:szCs w:val="21"/>
              </w:rPr>
            </w:pPr>
          </w:p>
        </w:tc>
      </w:tr>
    </w:tbl>
    <w:p w14:paraId="725B2E88" w14:textId="77777777" w:rsidR="00760F62" w:rsidRPr="00A816ED" w:rsidRDefault="00760F62" w:rsidP="00760F62">
      <w:pPr>
        <w:spacing w:line="100" w:lineRule="exact"/>
        <w:rPr>
          <w:rFonts w:ascii="ＭＳ 明朝" w:hAnsi="ＭＳ 明朝"/>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2"/>
        <w:gridCol w:w="1134"/>
        <w:gridCol w:w="1134"/>
        <w:gridCol w:w="1134"/>
        <w:gridCol w:w="1249"/>
        <w:gridCol w:w="3615"/>
      </w:tblGrid>
      <w:tr w:rsidR="00760F62" w:rsidRPr="00A816ED" w14:paraId="10F96DAB" w14:textId="77777777" w:rsidTr="00F00E11">
        <w:trPr>
          <w:trHeight w:val="480"/>
        </w:trPr>
        <w:tc>
          <w:tcPr>
            <w:tcW w:w="1652" w:type="dxa"/>
            <w:vAlign w:val="center"/>
          </w:tcPr>
          <w:p w14:paraId="2F151B35" w14:textId="77777777" w:rsidR="00760F62" w:rsidRPr="00A816ED" w:rsidRDefault="00760F62" w:rsidP="00526943">
            <w:pPr>
              <w:jc w:val="center"/>
              <w:rPr>
                <w:rFonts w:ascii="ＭＳ 明朝" w:hAnsi="ＭＳ 明朝"/>
                <w:szCs w:val="21"/>
              </w:rPr>
            </w:pPr>
            <w:r w:rsidRPr="00A816ED">
              <w:rPr>
                <w:rFonts w:ascii="ＭＳ 明朝" w:hAnsi="ＭＳ 明朝" w:hint="eastAsia"/>
                <w:szCs w:val="21"/>
              </w:rPr>
              <w:t>年 月 日</w:t>
            </w:r>
          </w:p>
        </w:tc>
        <w:tc>
          <w:tcPr>
            <w:tcW w:w="1134" w:type="dxa"/>
            <w:vAlign w:val="center"/>
          </w:tcPr>
          <w:p w14:paraId="57C18736" w14:textId="77777777" w:rsidR="00760F62" w:rsidRPr="00A816ED" w:rsidRDefault="00760F62" w:rsidP="00526943">
            <w:pPr>
              <w:jc w:val="center"/>
              <w:rPr>
                <w:rFonts w:ascii="ＭＳ 明朝" w:hAnsi="ＭＳ 明朝"/>
                <w:szCs w:val="21"/>
              </w:rPr>
            </w:pPr>
            <w:r w:rsidRPr="00A816ED">
              <w:rPr>
                <w:rFonts w:ascii="ＭＳ 明朝" w:hAnsi="ＭＳ 明朝" w:hint="eastAsia"/>
                <w:szCs w:val="21"/>
              </w:rPr>
              <w:t>受入数量</w:t>
            </w:r>
          </w:p>
        </w:tc>
        <w:tc>
          <w:tcPr>
            <w:tcW w:w="1134" w:type="dxa"/>
            <w:vAlign w:val="center"/>
          </w:tcPr>
          <w:p w14:paraId="366CFCFB" w14:textId="77777777" w:rsidR="00760F62" w:rsidRPr="00A816ED" w:rsidRDefault="00760F62" w:rsidP="00526943">
            <w:pPr>
              <w:jc w:val="center"/>
              <w:rPr>
                <w:rFonts w:ascii="ＭＳ 明朝" w:hAnsi="ＭＳ 明朝"/>
                <w:szCs w:val="21"/>
              </w:rPr>
            </w:pPr>
            <w:r w:rsidRPr="00A816ED">
              <w:rPr>
                <w:rFonts w:ascii="ＭＳ 明朝" w:hAnsi="ＭＳ 明朝" w:hint="eastAsia"/>
                <w:szCs w:val="21"/>
              </w:rPr>
              <w:t>使用数量</w:t>
            </w:r>
          </w:p>
        </w:tc>
        <w:tc>
          <w:tcPr>
            <w:tcW w:w="1134" w:type="dxa"/>
            <w:vAlign w:val="center"/>
          </w:tcPr>
          <w:p w14:paraId="0E320546" w14:textId="77777777" w:rsidR="00760F62" w:rsidRPr="00A816ED" w:rsidRDefault="00760F62" w:rsidP="00526943">
            <w:pPr>
              <w:jc w:val="center"/>
              <w:rPr>
                <w:rFonts w:ascii="ＭＳ 明朝" w:hAnsi="ＭＳ 明朝"/>
                <w:szCs w:val="21"/>
              </w:rPr>
            </w:pPr>
            <w:r w:rsidRPr="00A816ED">
              <w:rPr>
                <w:rFonts w:ascii="ＭＳ 明朝" w:hAnsi="ＭＳ 明朝" w:hint="eastAsia"/>
                <w:szCs w:val="21"/>
              </w:rPr>
              <w:t>残　数</w:t>
            </w:r>
          </w:p>
        </w:tc>
        <w:tc>
          <w:tcPr>
            <w:tcW w:w="1249" w:type="dxa"/>
            <w:vAlign w:val="center"/>
          </w:tcPr>
          <w:p w14:paraId="30010AF9" w14:textId="77777777" w:rsidR="00760F62" w:rsidRPr="00A816ED" w:rsidRDefault="00760F62" w:rsidP="00526943">
            <w:pPr>
              <w:spacing w:line="280" w:lineRule="exact"/>
              <w:jc w:val="center"/>
              <w:rPr>
                <w:rFonts w:ascii="ＭＳ 明朝" w:hAnsi="ＭＳ 明朝"/>
                <w:szCs w:val="21"/>
              </w:rPr>
            </w:pPr>
            <w:r w:rsidRPr="00A816ED">
              <w:rPr>
                <w:rFonts w:ascii="ＭＳ 明朝" w:hAnsi="ＭＳ 明朝" w:hint="eastAsia"/>
                <w:szCs w:val="21"/>
              </w:rPr>
              <w:t>管　　理</w:t>
            </w:r>
          </w:p>
          <w:p w14:paraId="330EC34E" w14:textId="77777777" w:rsidR="00760F62" w:rsidRPr="00A816ED" w:rsidRDefault="00760F62" w:rsidP="00526943">
            <w:pPr>
              <w:spacing w:line="280" w:lineRule="exact"/>
              <w:jc w:val="center"/>
              <w:rPr>
                <w:rFonts w:ascii="ＭＳ 明朝" w:hAnsi="ＭＳ 明朝"/>
                <w:szCs w:val="21"/>
              </w:rPr>
            </w:pPr>
            <w:r w:rsidRPr="00A816ED">
              <w:rPr>
                <w:rFonts w:ascii="ＭＳ 明朝" w:hAnsi="ＭＳ 明朝" w:hint="eastAsia"/>
                <w:szCs w:val="21"/>
              </w:rPr>
              <w:t>責任者印</w:t>
            </w:r>
          </w:p>
        </w:tc>
        <w:tc>
          <w:tcPr>
            <w:tcW w:w="3615" w:type="dxa"/>
            <w:vAlign w:val="center"/>
          </w:tcPr>
          <w:p w14:paraId="586760CD" w14:textId="77777777" w:rsidR="00760F62" w:rsidRPr="00A816ED" w:rsidRDefault="00760F62" w:rsidP="00526943">
            <w:pPr>
              <w:jc w:val="center"/>
              <w:rPr>
                <w:rFonts w:ascii="ＭＳ 明朝" w:hAnsi="ＭＳ 明朝"/>
                <w:szCs w:val="21"/>
              </w:rPr>
            </w:pPr>
            <w:r w:rsidRPr="00A816ED">
              <w:rPr>
                <w:rFonts w:ascii="ＭＳ 明朝" w:hAnsi="ＭＳ 明朝" w:hint="eastAsia"/>
                <w:szCs w:val="21"/>
              </w:rPr>
              <w:t>備　考</w:t>
            </w:r>
          </w:p>
        </w:tc>
      </w:tr>
      <w:tr w:rsidR="00760F62" w:rsidRPr="00A816ED" w14:paraId="0979FD25" w14:textId="77777777" w:rsidTr="00F00E11">
        <w:trPr>
          <w:trHeight w:val="567"/>
        </w:trPr>
        <w:tc>
          <w:tcPr>
            <w:tcW w:w="1652" w:type="dxa"/>
            <w:tcBorders>
              <w:bottom w:val="dashSmallGap" w:sz="4" w:space="0" w:color="auto"/>
            </w:tcBorders>
            <w:vAlign w:val="center"/>
          </w:tcPr>
          <w:p w14:paraId="4BF100C1" w14:textId="77777777" w:rsidR="00760F62" w:rsidRPr="00A816ED" w:rsidRDefault="00760F62" w:rsidP="00526943">
            <w:pPr>
              <w:rPr>
                <w:rFonts w:ascii="ＭＳ 明朝" w:hAnsi="ＭＳ 明朝"/>
                <w:szCs w:val="21"/>
              </w:rPr>
            </w:pPr>
          </w:p>
        </w:tc>
        <w:tc>
          <w:tcPr>
            <w:tcW w:w="1134" w:type="dxa"/>
            <w:tcBorders>
              <w:bottom w:val="dashSmallGap" w:sz="4" w:space="0" w:color="auto"/>
            </w:tcBorders>
            <w:vAlign w:val="center"/>
          </w:tcPr>
          <w:p w14:paraId="77B6B876" w14:textId="77777777" w:rsidR="00760F62" w:rsidRPr="00A816ED" w:rsidRDefault="00760F62" w:rsidP="00526943">
            <w:pPr>
              <w:rPr>
                <w:rFonts w:ascii="ＭＳ 明朝" w:hAnsi="ＭＳ 明朝"/>
                <w:szCs w:val="21"/>
              </w:rPr>
            </w:pPr>
          </w:p>
        </w:tc>
        <w:tc>
          <w:tcPr>
            <w:tcW w:w="1134" w:type="dxa"/>
            <w:tcBorders>
              <w:bottom w:val="dashSmallGap" w:sz="4" w:space="0" w:color="auto"/>
            </w:tcBorders>
            <w:vAlign w:val="center"/>
          </w:tcPr>
          <w:p w14:paraId="37CF8A98" w14:textId="77777777" w:rsidR="00760F62" w:rsidRPr="00A816ED" w:rsidRDefault="00760F62" w:rsidP="00526943">
            <w:pPr>
              <w:rPr>
                <w:rFonts w:ascii="ＭＳ 明朝" w:hAnsi="ＭＳ 明朝"/>
                <w:szCs w:val="21"/>
              </w:rPr>
            </w:pPr>
          </w:p>
        </w:tc>
        <w:tc>
          <w:tcPr>
            <w:tcW w:w="1134" w:type="dxa"/>
            <w:tcBorders>
              <w:bottom w:val="dashSmallGap" w:sz="4" w:space="0" w:color="auto"/>
            </w:tcBorders>
            <w:vAlign w:val="center"/>
          </w:tcPr>
          <w:p w14:paraId="3004A949" w14:textId="77777777" w:rsidR="00760F62" w:rsidRPr="00A816ED" w:rsidRDefault="00760F62" w:rsidP="00526943">
            <w:pPr>
              <w:rPr>
                <w:rFonts w:ascii="ＭＳ 明朝" w:hAnsi="ＭＳ 明朝"/>
                <w:szCs w:val="21"/>
              </w:rPr>
            </w:pPr>
          </w:p>
        </w:tc>
        <w:tc>
          <w:tcPr>
            <w:tcW w:w="1249" w:type="dxa"/>
            <w:tcBorders>
              <w:bottom w:val="dashSmallGap" w:sz="4" w:space="0" w:color="auto"/>
            </w:tcBorders>
            <w:vAlign w:val="center"/>
          </w:tcPr>
          <w:p w14:paraId="3DDF149C" w14:textId="77777777" w:rsidR="00760F62" w:rsidRPr="00A816ED" w:rsidRDefault="00760F62" w:rsidP="00526943">
            <w:pPr>
              <w:rPr>
                <w:rFonts w:ascii="ＭＳ 明朝" w:hAnsi="ＭＳ 明朝"/>
                <w:szCs w:val="21"/>
              </w:rPr>
            </w:pPr>
          </w:p>
        </w:tc>
        <w:tc>
          <w:tcPr>
            <w:tcW w:w="3615" w:type="dxa"/>
            <w:tcBorders>
              <w:bottom w:val="dashSmallGap" w:sz="4" w:space="0" w:color="auto"/>
            </w:tcBorders>
            <w:vAlign w:val="center"/>
          </w:tcPr>
          <w:p w14:paraId="32267C44" w14:textId="77777777" w:rsidR="00760F62" w:rsidRPr="00A816ED" w:rsidRDefault="00760F62" w:rsidP="00526943">
            <w:pPr>
              <w:rPr>
                <w:rFonts w:ascii="ＭＳ 明朝" w:hAnsi="ＭＳ 明朝"/>
                <w:szCs w:val="21"/>
              </w:rPr>
            </w:pPr>
          </w:p>
        </w:tc>
      </w:tr>
      <w:tr w:rsidR="00760F62" w:rsidRPr="00A816ED" w14:paraId="73F33F13" w14:textId="77777777" w:rsidTr="00F00E11">
        <w:trPr>
          <w:trHeight w:val="567"/>
        </w:trPr>
        <w:tc>
          <w:tcPr>
            <w:tcW w:w="1652" w:type="dxa"/>
            <w:tcBorders>
              <w:top w:val="dashSmallGap" w:sz="4" w:space="0" w:color="auto"/>
              <w:bottom w:val="dashSmallGap" w:sz="4" w:space="0" w:color="auto"/>
            </w:tcBorders>
            <w:vAlign w:val="center"/>
          </w:tcPr>
          <w:p w14:paraId="27F13003"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ACBA613"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21AF0F94"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53F5712A"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0A032E47"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3713215A" w14:textId="77777777" w:rsidR="00760F62" w:rsidRPr="00A816ED" w:rsidRDefault="00760F62" w:rsidP="00526943">
            <w:pPr>
              <w:rPr>
                <w:rFonts w:ascii="ＭＳ 明朝" w:hAnsi="ＭＳ 明朝"/>
                <w:szCs w:val="21"/>
              </w:rPr>
            </w:pPr>
          </w:p>
        </w:tc>
      </w:tr>
      <w:tr w:rsidR="00760F62" w:rsidRPr="00A816ED" w14:paraId="5422936F" w14:textId="77777777" w:rsidTr="00F00E11">
        <w:trPr>
          <w:trHeight w:val="567"/>
        </w:trPr>
        <w:tc>
          <w:tcPr>
            <w:tcW w:w="1652" w:type="dxa"/>
            <w:tcBorders>
              <w:top w:val="dashSmallGap" w:sz="4" w:space="0" w:color="auto"/>
              <w:bottom w:val="dashSmallGap" w:sz="4" w:space="0" w:color="auto"/>
            </w:tcBorders>
            <w:vAlign w:val="center"/>
          </w:tcPr>
          <w:p w14:paraId="55C7C3BF"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BAD5C5D"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74BD3DCA"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1AF85EB4"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4555DDA8"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0A254DB3" w14:textId="77777777" w:rsidR="00760F62" w:rsidRPr="00A816ED" w:rsidRDefault="00760F62" w:rsidP="00526943">
            <w:pPr>
              <w:rPr>
                <w:rFonts w:ascii="ＭＳ 明朝" w:hAnsi="ＭＳ 明朝"/>
                <w:szCs w:val="21"/>
              </w:rPr>
            </w:pPr>
          </w:p>
        </w:tc>
      </w:tr>
      <w:tr w:rsidR="00760F62" w:rsidRPr="00A816ED" w14:paraId="3C2D896D" w14:textId="77777777" w:rsidTr="00F00E11">
        <w:trPr>
          <w:trHeight w:val="567"/>
        </w:trPr>
        <w:tc>
          <w:tcPr>
            <w:tcW w:w="1652" w:type="dxa"/>
            <w:tcBorders>
              <w:top w:val="dashSmallGap" w:sz="4" w:space="0" w:color="auto"/>
              <w:bottom w:val="dashSmallGap" w:sz="4" w:space="0" w:color="auto"/>
            </w:tcBorders>
            <w:vAlign w:val="center"/>
          </w:tcPr>
          <w:p w14:paraId="4D7EE722"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1875ED14"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7F14D70D"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5D8B162A"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3BDE409F"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5861D4CC" w14:textId="77777777" w:rsidR="00760F62" w:rsidRPr="00A816ED" w:rsidRDefault="00760F62" w:rsidP="00526943">
            <w:pPr>
              <w:rPr>
                <w:rFonts w:ascii="ＭＳ 明朝" w:hAnsi="ＭＳ 明朝"/>
                <w:szCs w:val="21"/>
              </w:rPr>
            </w:pPr>
          </w:p>
        </w:tc>
      </w:tr>
      <w:tr w:rsidR="00760F62" w:rsidRPr="00A816ED" w14:paraId="64880331" w14:textId="77777777" w:rsidTr="00F00E11">
        <w:trPr>
          <w:trHeight w:val="567"/>
        </w:trPr>
        <w:tc>
          <w:tcPr>
            <w:tcW w:w="1652" w:type="dxa"/>
            <w:tcBorders>
              <w:top w:val="dashSmallGap" w:sz="4" w:space="0" w:color="auto"/>
              <w:bottom w:val="dashSmallGap" w:sz="4" w:space="0" w:color="auto"/>
            </w:tcBorders>
            <w:vAlign w:val="center"/>
          </w:tcPr>
          <w:p w14:paraId="39FDE2FB"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5BF97C7E"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0D29C84A"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16F5828C"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639DE928"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3C069B7E" w14:textId="77777777" w:rsidR="00760F62" w:rsidRPr="00A816ED" w:rsidRDefault="00760F62" w:rsidP="00526943">
            <w:pPr>
              <w:rPr>
                <w:rFonts w:ascii="ＭＳ 明朝" w:hAnsi="ＭＳ 明朝"/>
                <w:szCs w:val="21"/>
              </w:rPr>
            </w:pPr>
          </w:p>
        </w:tc>
      </w:tr>
      <w:tr w:rsidR="00760F62" w:rsidRPr="00A816ED" w14:paraId="00CFA00D" w14:textId="77777777" w:rsidTr="00F00E11">
        <w:trPr>
          <w:trHeight w:val="567"/>
        </w:trPr>
        <w:tc>
          <w:tcPr>
            <w:tcW w:w="1652" w:type="dxa"/>
            <w:tcBorders>
              <w:top w:val="dashSmallGap" w:sz="4" w:space="0" w:color="auto"/>
              <w:bottom w:val="dashSmallGap" w:sz="4" w:space="0" w:color="auto"/>
            </w:tcBorders>
            <w:vAlign w:val="center"/>
          </w:tcPr>
          <w:p w14:paraId="50EF6782"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0B62D7F9"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A041497"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3996DA58"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6B43349D"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0C46524A" w14:textId="77777777" w:rsidR="00760F62" w:rsidRPr="00A816ED" w:rsidRDefault="00760F62" w:rsidP="00526943">
            <w:pPr>
              <w:rPr>
                <w:rFonts w:ascii="ＭＳ 明朝" w:hAnsi="ＭＳ 明朝"/>
                <w:szCs w:val="21"/>
              </w:rPr>
            </w:pPr>
          </w:p>
        </w:tc>
      </w:tr>
      <w:tr w:rsidR="00760F62" w:rsidRPr="00A816ED" w14:paraId="176DD46A" w14:textId="77777777" w:rsidTr="00F00E11">
        <w:trPr>
          <w:trHeight w:val="567"/>
        </w:trPr>
        <w:tc>
          <w:tcPr>
            <w:tcW w:w="1652" w:type="dxa"/>
            <w:tcBorders>
              <w:top w:val="dashSmallGap" w:sz="4" w:space="0" w:color="auto"/>
              <w:bottom w:val="dashSmallGap" w:sz="4" w:space="0" w:color="auto"/>
            </w:tcBorders>
            <w:vAlign w:val="center"/>
          </w:tcPr>
          <w:p w14:paraId="383BCAEB"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8E47C0D"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2077EC7F"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33B87B96"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4769ECDA"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45B04C59" w14:textId="77777777" w:rsidR="00760F62" w:rsidRPr="00A816ED" w:rsidRDefault="00760F62" w:rsidP="00526943">
            <w:pPr>
              <w:rPr>
                <w:rFonts w:ascii="ＭＳ 明朝" w:hAnsi="ＭＳ 明朝"/>
                <w:szCs w:val="21"/>
              </w:rPr>
            </w:pPr>
          </w:p>
        </w:tc>
      </w:tr>
      <w:tr w:rsidR="00760F62" w:rsidRPr="00A816ED" w14:paraId="1150BCEF" w14:textId="77777777" w:rsidTr="00F00E11">
        <w:trPr>
          <w:trHeight w:val="567"/>
        </w:trPr>
        <w:tc>
          <w:tcPr>
            <w:tcW w:w="1652" w:type="dxa"/>
            <w:tcBorders>
              <w:top w:val="dashSmallGap" w:sz="4" w:space="0" w:color="auto"/>
              <w:bottom w:val="dashSmallGap" w:sz="4" w:space="0" w:color="auto"/>
            </w:tcBorders>
            <w:vAlign w:val="center"/>
          </w:tcPr>
          <w:p w14:paraId="6B7AB76E"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5DDBD764"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55E30ED6"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02BD1D15"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2C117357"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348299BD" w14:textId="77777777" w:rsidR="00760F62" w:rsidRPr="00A816ED" w:rsidRDefault="00760F62" w:rsidP="00526943">
            <w:pPr>
              <w:rPr>
                <w:rFonts w:ascii="ＭＳ 明朝" w:hAnsi="ＭＳ 明朝"/>
                <w:szCs w:val="21"/>
              </w:rPr>
            </w:pPr>
          </w:p>
        </w:tc>
      </w:tr>
      <w:tr w:rsidR="00760F62" w:rsidRPr="00A816ED" w14:paraId="6B172C87" w14:textId="77777777" w:rsidTr="00F00E11">
        <w:trPr>
          <w:trHeight w:val="567"/>
        </w:trPr>
        <w:tc>
          <w:tcPr>
            <w:tcW w:w="1652" w:type="dxa"/>
            <w:tcBorders>
              <w:top w:val="dashSmallGap" w:sz="4" w:space="0" w:color="auto"/>
              <w:bottom w:val="dashSmallGap" w:sz="4" w:space="0" w:color="auto"/>
            </w:tcBorders>
            <w:vAlign w:val="center"/>
          </w:tcPr>
          <w:p w14:paraId="616CC50F"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24D0BF0C"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773DE6BA"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1CC976B1"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77DB275C"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2D81E411" w14:textId="77777777" w:rsidR="00760F62" w:rsidRPr="00A816ED" w:rsidRDefault="00760F62" w:rsidP="00526943">
            <w:pPr>
              <w:rPr>
                <w:rFonts w:ascii="ＭＳ 明朝" w:hAnsi="ＭＳ 明朝"/>
                <w:szCs w:val="21"/>
              </w:rPr>
            </w:pPr>
          </w:p>
        </w:tc>
      </w:tr>
      <w:tr w:rsidR="00760F62" w:rsidRPr="00A816ED" w14:paraId="4426F2C2" w14:textId="77777777" w:rsidTr="00F00E11">
        <w:trPr>
          <w:trHeight w:val="567"/>
        </w:trPr>
        <w:tc>
          <w:tcPr>
            <w:tcW w:w="1652" w:type="dxa"/>
            <w:tcBorders>
              <w:top w:val="dashSmallGap" w:sz="4" w:space="0" w:color="auto"/>
              <w:bottom w:val="dashSmallGap" w:sz="4" w:space="0" w:color="auto"/>
            </w:tcBorders>
            <w:vAlign w:val="center"/>
          </w:tcPr>
          <w:p w14:paraId="73141467"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45F99D8"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429DD8FF"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3C9A8D32"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102799D9"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5A45D5C6" w14:textId="77777777" w:rsidR="00760F62" w:rsidRPr="00A816ED" w:rsidRDefault="00760F62" w:rsidP="00526943">
            <w:pPr>
              <w:rPr>
                <w:rFonts w:ascii="ＭＳ 明朝" w:hAnsi="ＭＳ 明朝"/>
                <w:szCs w:val="21"/>
              </w:rPr>
            </w:pPr>
          </w:p>
        </w:tc>
      </w:tr>
      <w:tr w:rsidR="00760F62" w:rsidRPr="00A816ED" w14:paraId="0A14F6B3" w14:textId="77777777" w:rsidTr="00F00E11">
        <w:trPr>
          <w:trHeight w:val="567"/>
        </w:trPr>
        <w:tc>
          <w:tcPr>
            <w:tcW w:w="1652" w:type="dxa"/>
            <w:tcBorders>
              <w:top w:val="dashSmallGap" w:sz="4" w:space="0" w:color="auto"/>
              <w:bottom w:val="dashSmallGap" w:sz="4" w:space="0" w:color="auto"/>
            </w:tcBorders>
            <w:vAlign w:val="center"/>
          </w:tcPr>
          <w:p w14:paraId="253BD08C"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02BC5D0F"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0F4AC5E5"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42969392"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25A82D6B"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3FE3327F" w14:textId="77777777" w:rsidR="00760F62" w:rsidRPr="00A816ED" w:rsidRDefault="00760F62" w:rsidP="00526943">
            <w:pPr>
              <w:rPr>
                <w:rFonts w:ascii="ＭＳ 明朝" w:hAnsi="ＭＳ 明朝"/>
                <w:szCs w:val="21"/>
              </w:rPr>
            </w:pPr>
          </w:p>
        </w:tc>
      </w:tr>
      <w:tr w:rsidR="00760F62" w:rsidRPr="00A816ED" w14:paraId="6DF878D3" w14:textId="77777777" w:rsidTr="00F00E11">
        <w:trPr>
          <w:trHeight w:val="567"/>
        </w:trPr>
        <w:tc>
          <w:tcPr>
            <w:tcW w:w="1652" w:type="dxa"/>
            <w:tcBorders>
              <w:top w:val="dashSmallGap" w:sz="4" w:space="0" w:color="auto"/>
              <w:bottom w:val="dashSmallGap" w:sz="4" w:space="0" w:color="auto"/>
            </w:tcBorders>
            <w:vAlign w:val="center"/>
          </w:tcPr>
          <w:p w14:paraId="6148EC38"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459B0D37"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856CDE5"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525BF01"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741D6A05"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277927CC" w14:textId="77777777" w:rsidR="00760F62" w:rsidRPr="00A816ED" w:rsidRDefault="00760F62" w:rsidP="00526943">
            <w:pPr>
              <w:rPr>
                <w:rFonts w:ascii="ＭＳ 明朝" w:hAnsi="ＭＳ 明朝"/>
                <w:szCs w:val="21"/>
              </w:rPr>
            </w:pPr>
          </w:p>
        </w:tc>
      </w:tr>
      <w:tr w:rsidR="00760F62" w:rsidRPr="00A816ED" w14:paraId="226CD89F" w14:textId="77777777" w:rsidTr="00F00E11">
        <w:trPr>
          <w:trHeight w:val="567"/>
        </w:trPr>
        <w:tc>
          <w:tcPr>
            <w:tcW w:w="1652" w:type="dxa"/>
            <w:tcBorders>
              <w:top w:val="dashSmallGap" w:sz="4" w:space="0" w:color="auto"/>
              <w:bottom w:val="dashSmallGap" w:sz="4" w:space="0" w:color="auto"/>
            </w:tcBorders>
            <w:vAlign w:val="center"/>
          </w:tcPr>
          <w:p w14:paraId="70402DF0"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692F309E"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526914E9"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2453FD9F"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45358179"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30B4C817" w14:textId="77777777" w:rsidR="00760F62" w:rsidRPr="00A816ED" w:rsidRDefault="00760F62" w:rsidP="00526943">
            <w:pPr>
              <w:rPr>
                <w:rFonts w:ascii="ＭＳ 明朝" w:hAnsi="ＭＳ 明朝"/>
                <w:szCs w:val="21"/>
              </w:rPr>
            </w:pPr>
          </w:p>
        </w:tc>
      </w:tr>
      <w:tr w:rsidR="00760F62" w:rsidRPr="00A816ED" w14:paraId="026ADC06" w14:textId="77777777" w:rsidTr="00F00E11">
        <w:trPr>
          <w:trHeight w:val="550"/>
        </w:trPr>
        <w:tc>
          <w:tcPr>
            <w:tcW w:w="1652" w:type="dxa"/>
            <w:tcBorders>
              <w:top w:val="dashSmallGap" w:sz="4" w:space="0" w:color="auto"/>
              <w:bottom w:val="dashSmallGap" w:sz="4" w:space="0" w:color="auto"/>
            </w:tcBorders>
            <w:vAlign w:val="center"/>
          </w:tcPr>
          <w:p w14:paraId="44BF236E"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73BEFA5D"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0097C5F6"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599231BA" w14:textId="77777777" w:rsidR="00760F62" w:rsidRPr="00A816ED" w:rsidRDefault="00760F62" w:rsidP="00526943">
            <w:pPr>
              <w:rPr>
                <w:rFonts w:ascii="ＭＳ 明朝" w:hAnsi="ＭＳ 明朝"/>
                <w:szCs w:val="21"/>
              </w:rPr>
            </w:pPr>
          </w:p>
        </w:tc>
        <w:tc>
          <w:tcPr>
            <w:tcW w:w="1249" w:type="dxa"/>
            <w:tcBorders>
              <w:top w:val="dashSmallGap" w:sz="4" w:space="0" w:color="auto"/>
              <w:bottom w:val="dashSmallGap" w:sz="4" w:space="0" w:color="auto"/>
            </w:tcBorders>
            <w:vAlign w:val="center"/>
          </w:tcPr>
          <w:p w14:paraId="588A91B9" w14:textId="77777777" w:rsidR="00760F62" w:rsidRPr="00A816ED" w:rsidRDefault="00760F62" w:rsidP="00526943">
            <w:pPr>
              <w:rPr>
                <w:rFonts w:ascii="ＭＳ 明朝" w:hAnsi="ＭＳ 明朝"/>
                <w:szCs w:val="21"/>
              </w:rPr>
            </w:pPr>
          </w:p>
        </w:tc>
        <w:tc>
          <w:tcPr>
            <w:tcW w:w="3615" w:type="dxa"/>
            <w:tcBorders>
              <w:top w:val="dashSmallGap" w:sz="4" w:space="0" w:color="auto"/>
              <w:bottom w:val="dashSmallGap" w:sz="4" w:space="0" w:color="auto"/>
            </w:tcBorders>
            <w:vAlign w:val="center"/>
          </w:tcPr>
          <w:p w14:paraId="570553C0" w14:textId="77777777" w:rsidR="00760F62" w:rsidRPr="00A816ED" w:rsidRDefault="00760F62" w:rsidP="00526943">
            <w:pPr>
              <w:rPr>
                <w:rFonts w:ascii="ＭＳ 明朝" w:hAnsi="ＭＳ 明朝"/>
                <w:szCs w:val="21"/>
              </w:rPr>
            </w:pPr>
          </w:p>
        </w:tc>
      </w:tr>
      <w:tr w:rsidR="00760F62" w:rsidRPr="00A816ED" w14:paraId="68B0C796" w14:textId="77777777" w:rsidTr="00F00E11">
        <w:trPr>
          <w:trHeight w:val="567"/>
        </w:trPr>
        <w:tc>
          <w:tcPr>
            <w:tcW w:w="1652" w:type="dxa"/>
            <w:tcBorders>
              <w:top w:val="dashSmallGap" w:sz="4" w:space="0" w:color="auto"/>
              <w:bottom w:val="dashSmallGap" w:sz="4" w:space="0" w:color="auto"/>
            </w:tcBorders>
            <w:vAlign w:val="center"/>
          </w:tcPr>
          <w:p w14:paraId="58877B8A" w14:textId="77777777" w:rsidR="00760F62" w:rsidRPr="00A816ED" w:rsidRDefault="00760F62" w:rsidP="00526943">
            <w:pPr>
              <w:rPr>
                <w:rFonts w:ascii="ＭＳ 明朝" w:hAnsi="ＭＳ 明朝"/>
                <w:szCs w:val="21"/>
              </w:rPr>
            </w:pPr>
            <w:r w:rsidRPr="00A816ED">
              <w:rPr>
                <w:rFonts w:ascii="ＭＳ 明朝" w:hAnsi="ＭＳ 明朝" w:hint="eastAsia"/>
                <w:szCs w:val="21"/>
              </w:rPr>
              <w:t>【記載例】</w:t>
            </w:r>
          </w:p>
          <w:p w14:paraId="609B412A" w14:textId="1E80BF7F" w:rsidR="00760F62" w:rsidRPr="00A816ED" w:rsidRDefault="007C5B65" w:rsidP="00526943">
            <w:pPr>
              <w:jc w:val="center"/>
              <w:rPr>
                <w:rFonts w:ascii="ＭＳ 明朝" w:hAnsi="ＭＳ 明朝"/>
                <w:szCs w:val="21"/>
              </w:rPr>
            </w:pPr>
            <w:r>
              <w:rPr>
                <w:rFonts w:ascii="ＭＳ 明朝" w:hAnsi="ＭＳ 明朝" w:hint="eastAsia"/>
                <w:szCs w:val="21"/>
              </w:rPr>
              <w:t>R</w:t>
            </w:r>
            <w:r w:rsidR="00987CAB">
              <w:rPr>
                <w:rFonts w:ascii="ＭＳ 明朝" w:hAnsi="ＭＳ 明朝" w:hint="eastAsia"/>
                <w:szCs w:val="21"/>
              </w:rPr>
              <w:t>８</w:t>
            </w:r>
            <w:r w:rsidR="00760F62" w:rsidRPr="00A816ED">
              <w:rPr>
                <w:rFonts w:ascii="ＭＳ 明朝" w:hAnsi="ＭＳ 明朝" w:hint="eastAsia"/>
                <w:szCs w:val="21"/>
              </w:rPr>
              <w:t>年２月１日</w:t>
            </w:r>
          </w:p>
        </w:tc>
        <w:tc>
          <w:tcPr>
            <w:tcW w:w="1134" w:type="dxa"/>
            <w:tcBorders>
              <w:top w:val="dashSmallGap" w:sz="4" w:space="0" w:color="auto"/>
              <w:bottom w:val="dashSmallGap" w:sz="4" w:space="0" w:color="auto"/>
            </w:tcBorders>
            <w:vAlign w:val="center"/>
          </w:tcPr>
          <w:p w14:paraId="3F1FC58B" w14:textId="77777777" w:rsidR="00760F62" w:rsidRPr="00A816ED" w:rsidRDefault="00760F62" w:rsidP="00526943">
            <w:pPr>
              <w:rPr>
                <w:rFonts w:ascii="ＭＳ 明朝" w:hAnsi="ＭＳ 明朝"/>
                <w:szCs w:val="21"/>
              </w:rPr>
            </w:pPr>
            <w:r w:rsidRPr="00A816ED">
              <w:rPr>
                <w:rFonts w:ascii="ＭＳ 明朝" w:hAnsi="ＭＳ 明朝" w:hint="eastAsia"/>
                <w:szCs w:val="21"/>
              </w:rPr>
              <w:t xml:space="preserve">　100本</w:t>
            </w:r>
          </w:p>
        </w:tc>
        <w:tc>
          <w:tcPr>
            <w:tcW w:w="1134" w:type="dxa"/>
            <w:tcBorders>
              <w:top w:val="dashSmallGap" w:sz="4" w:space="0" w:color="auto"/>
              <w:bottom w:val="dashSmallGap" w:sz="4" w:space="0" w:color="auto"/>
            </w:tcBorders>
            <w:vAlign w:val="center"/>
          </w:tcPr>
          <w:p w14:paraId="40EA44CE" w14:textId="77777777" w:rsidR="00760F62" w:rsidRPr="00A816ED" w:rsidRDefault="00760F62" w:rsidP="00526943">
            <w:pPr>
              <w:rPr>
                <w:rFonts w:ascii="ＭＳ 明朝" w:hAnsi="ＭＳ 明朝"/>
                <w:szCs w:val="21"/>
              </w:rPr>
            </w:pPr>
          </w:p>
        </w:tc>
        <w:tc>
          <w:tcPr>
            <w:tcW w:w="1134" w:type="dxa"/>
            <w:tcBorders>
              <w:top w:val="dashSmallGap" w:sz="4" w:space="0" w:color="auto"/>
              <w:bottom w:val="dashSmallGap" w:sz="4" w:space="0" w:color="auto"/>
            </w:tcBorders>
            <w:vAlign w:val="center"/>
          </w:tcPr>
          <w:p w14:paraId="765E6E78" w14:textId="77777777" w:rsidR="00760F62" w:rsidRPr="00A816ED" w:rsidRDefault="00760F62" w:rsidP="00526943">
            <w:pPr>
              <w:jc w:val="right"/>
              <w:rPr>
                <w:rFonts w:ascii="ＭＳ 明朝" w:hAnsi="ＭＳ 明朝"/>
                <w:szCs w:val="21"/>
              </w:rPr>
            </w:pPr>
            <w:r w:rsidRPr="00A816ED">
              <w:rPr>
                <w:rFonts w:ascii="ＭＳ 明朝" w:hAnsi="ＭＳ 明朝" w:hint="eastAsia"/>
                <w:szCs w:val="21"/>
              </w:rPr>
              <w:t xml:space="preserve">　100本</w:t>
            </w:r>
          </w:p>
        </w:tc>
        <w:tc>
          <w:tcPr>
            <w:tcW w:w="1249" w:type="dxa"/>
            <w:tcBorders>
              <w:top w:val="dashSmallGap" w:sz="4" w:space="0" w:color="auto"/>
              <w:bottom w:val="dashSmallGap" w:sz="4" w:space="0" w:color="auto"/>
            </w:tcBorders>
            <w:vAlign w:val="center"/>
          </w:tcPr>
          <w:p w14:paraId="1FC0F76B" w14:textId="77777777" w:rsidR="00760F62" w:rsidRPr="00A816ED" w:rsidRDefault="00760F62" w:rsidP="00526943">
            <w:pPr>
              <w:spacing w:line="280" w:lineRule="exact"/>
              <w:jc w:val="center"/>
              <w:rPr>
                <w:rFonts w:ascii="ＭＳ 明朝" w:hAnsi="ＭＳ 明朝"/>
                <w:szCs w:val="21"/>
              </w:rPr>
            </w:pPr>
            <w:r w:rsidRPr="00A816ED">
              <w:rPr>
                <w:rFonts w:ascii="ＭＳ 明朝" w:hAnsi="ＭＳ 明朝" w:hint="eastAsia"/>
                <w:szCs w:val="21"/>
              </w:rPr>
              <w:t>㊞</w:t>
            </w:r>
          </w:p>
        </w:tc>
        <w:tc>
          <w:tcPr>
            <w:tcW w:w="3615" w:type="dxa"/>
            <w:tcBorders>
              <w:top w:val="dashSmallGap" w:sz="4" w:space="0" w:color="auto"/>
              <w:bottom w:val="dashSmallGap" w:sz="4" w:space="0" w:color="auto"/>
            </w:tcBorders>
            <w:vAlign w:val="center"/>
          </w:tcPr>
          <w:p w14:paraId="48E0873B" w14:textId="77777777" w:rsidR="00760F62" w:rsidRPr="00A816ED" w:rsidRDefault="00760F62" w:rsidP="00526943">
            <w:pPr>
              <w:rPr>
                <w:rFonts w:ascii="ＭＳ 明朝" w:hAnsi="ＭＳ 明朝"/>
                <w:szCs w:val="21"/>
              </w:rPr>
            </w:pPr>
            <w:r w:rsidRPr="00A816ED">
              <w:rPr>
                <w:rFonts w:ascii="ＭＳ 明朝" w:hAnsi="ＭＳ 明朝" w:hint="eastAsia"/>
                <w:szCs w:val="21"/>
              </w:rPr>
              <w:t>○○○○より購入</w:t>
            </w:r>
          </w:p>
        </w:tc>
      </w:tr>
      <w:tr w:rsidR="00760F62" w:rsidRPr="00A816ED" w14:paraId="19C8388A" w14:textId="77777777" w:rsidTr="00F00E11">
        <w:trPr>
          <w:trHeight w:val="567"/>
        </w:trPr>
        <w:tc>
          <w:tcPr>
            <w:tcW w:w="1652" w:type="dxa"/>
            <w:tcBorders>
              <w:top w:val="dashSmallGap" w:sz="4" w:space="0" w:color="auto"/>
              <w:bottom w:val="dashSmallGap" w:sz="4" w:space="0" w:color="auto"/>
            </w:tcBorders>
            <w:vAlign w:val="center"/>
          </w:tcPr>
          <w:p w14:paraId="60E5A792" w14:textId="77777777" w:rsidR="00760F62" w:rsidRPr="00A816ED" w:rsidRDefault="00760F62" w:rsidP="00526943">
            <w:pPr>
              <w:rPr>
                <w:rFonts w:ascii="ＭＳ 明朝" w:hAnsi="ＭＳ 明朝"/>
                <w:szCs w:val="21"/>
              </w:rPr>
            </w:pPr>
            <w:r w:rsidRPr="00A816ED">
              <w:rPr>
                <w:rFonts w:ascii="ＭＳ 明朝" w:hAnsi="ＭＳ 明朝" w:hint="eastAsia"/>
                <w:szCs w:val="21"/>
              </w:rPr>
              <w:t xml:space="preserve">　　２月10日</w:t>
            </w:r>
          </w:p>
        </w:tc>
        <w:tc>
          <w:tcPr>
            <w:tcW w:w="1134" w:type="dxa"/>
            <w:tcBorders>
              <w:top w:val="dashSmallGap" w:sz="4" w:space="0" w:color="auto"/>
              <w:bottom w:val="dashSmallGap" w:sz="4" w:space="0" w:color="auto"/>
            </w:tcBorders>
            <w:vAlign w:val="center"/>
          </w:tcPr>
          <w:p w14:paraId="655A8353" w14:textId="77777777" w:rsidR="00760F62" w:rsidRPr="00A816ED" w:rsidRDefault="00760F62" w:rsidP="00526943">
            <w:pPr>
              <w:rPr>
                <w:rFonts w:ascii="ＭＳ 明朝" w:hAnsi="ＭＳ 明朝"/>
                <w:szCs w:val="21"/>
              </w:rPr>
            </w:pPr>
            <w:r w:rsidRPr="00A816ED">
              <w:rPr>
                <w:rFonts w:ascii="ＭＳ 明朝" w:hAnsi="ＭＳ 明朝" w:hint="eastAsia"/>
                <w:szCs w:val="21"/>
              </w:rPr>
              <w:t xml:space="preserve">　　</w:t>
            </w:r>
          </w:p>
        </w:tc>
        <w:tc>
          <w:tcPr>
            <w:tcW w:w="1134" w:type="dxa"/>
            <w:tcBorders>
              <w:top w:val="dashSmallGap" w:sz="4" w:space="0" w:color="auto"/>
              <w:bottom w:val="dashSmallGap" w:sz="4" w:space="0" w:color="auto"/>
            </w:tcBorders>
            <w:vAlign w:val="center"/>
          </w:tcPr>
          <w:p w14:paraId="5C6CE795" w14:textId="77777777" w:rsidR="00760F62" w:rsidRPr="00A816ED" w:rsidRDefault="00760F62" w:rsidP="00526943">
            <w:pPr>
              <w:rPr>
                <w:rFonts w:ascii="ＭＳ 明朝" w:hAnsi="ＭＳ 明朝"/>
                <w:szCs w:val="21"/>
              </w:rPr>
            </w:pPr>
            <w:r w:rsidRPr="00A816ED">
              <w:rPr>
                <w:rFonts w:ascii="ＭＳ 明朝" w:hAnsi="ＭＳ 明朝" w:hint="eastAsia"/>
                <w:szCs w:val="21"/>
              </w:rPr>
              <w:t xml:space="preserve">　　40本</w:t>
            </w:r>
          </w:p>
        </w:tc>
        <w:tc>
          <w:tcPr>
            <w:tcW w:w="1134" w:type="dxa"/>
            <w:tcBorders>
              <w:top w:val="dashSmallGap" w:sz="4" w:space="0" w:color="auto"/>
              <w:bottom w:val="dashSmallGap" w:sz="4" w:space="0" w:color="auto"/>
            </w:tcBorders>
            <w:vAlign w:val="center"/>
          </w:tcPr>
          <w:p w14:paraId="58FD3690" w14:textId="77777777" w:rsidR="00760F62" w:rsidRPr="00A816ED" w:rsidRDefault="00760F62" w:rsidP="00526943">
            <w:pPr>
              <w:jc w:val="right"/>
              <w:rPr>
                <w:rFonts w:ascii="ＭＳ 明朝" w:hAnsi="ＭＳ 明朝"/>
                <w:szCs w:val="21"/>
              </w:rPr>
            </w:pPr>
            <w:r w:rsidRPr="00A816ED">
              <w:rPr>
                <w:rFonts w:ascii="ＭＳ 明朝" w:hAnsi="ＭＳ 明朝" w:hint="eastAsia"/>
                <w:szCs w:val="21"/>
              </w:rPr>
              <w:t xml:space="preserve">　　60本</w:t>
            </w:r>
          </w:p>
        </w:tc>
        <w:tc>
          <w:tcPr>
            <w:tcW w:w="1249" w:type="dxa"/>
            <w:tcBorders>
              <w:top w:val="dashSmallGap" w:sz="4" w:space="0" w:color="auto"/>
              <w:bottom w:val="dashSmallGap" w:sz="4" w:space="0" w:color="auto"/>
            </w:tcBorders>
            <w:vAlign w:val="center"/>
          </w:tcPr>
          <w:p w14:paraId="052320B0" w14:textId="77777777" w:rsidR="00760F62" w:rsidRPr="00A816ED" w:rsidRDefault="00760F62" w:rsidP="00526943">
            <w:pPr>
              <w:spacing w:line="280" w:lineRule="exact"/>
              <w:jc w:val="center"/>
              <w:rPr>
                <w:rFonts w:ascii="ＭＳ 明朝" w:hAnsi="ＭＳ 明朝"/>
                <w:szCs w:val="21"/>
              </w:rPr>
            </w:pPr>
            <w:r w:rsidRPr="00A816ED">
              <w:rPr>
                <w:rFonts w:ascii="ＭＳ 明朝" w:hAnsi="ＭＳ 明朝" w:hint="eastAsia"/>
                <w:szCs w:val="21"/>
              </w:rPr>
              <w:t>㊞</w:t>
            </w:r>
          </w:p>
        </w:tc>
        <w:tc>
          <w:tcPr>
            <w:tcW w:w="3615" w:type="dxa"/>
            <w:tcBorders>
              <w:top w:val="dashSmallGap" w:sz="4" w:space="0" w:color="auto"/>
              <w:bottom w:val="dashSmallGap" w:sz="4" w:space="0" w:color="auto"/>
            </w:tcBorders>
            <w:vAlign w:val="center"/>
          </w:tcPr>
          <w:p w14:paraId="2FA9A268" w14:textId="77777777" w:rsidR="00760F62" w:rsidRPr="00A816ED" w:rsidRDefault="00760F62" w:rsidP="00526943">
            <w:pPr>
              <w:rPr>
                <w:rFonts w:ascii="ＭＳ 明朝" w:hAnsi="ＭＳ 明朝"/>
                <w:szCs w:val="21"/>
              </w:rPr>
            </w:pPr>
          </w:p>
        </w:tc>
      </w:tr>
      <w:tr w:rsidR="00760F62" w:rsidRPr="00A816ED" w14:paraId="3612BE47" w14:textId="77777777" w:rsidTr="00F00E11">
        <w:trPr>
          <w:trHeight w:val="567"/>
        </w:trPr>
        <w:tc>
          <w:tcPr>
            <w:tcW w:w="1652" w:type="dxa"/>
            <w:tcBorders>
              <w:top w:val="dashSmallGap" w:sz="4" w:space="0" w:color="auto"/>
            </w:tcBorders>
            <w:vAlign w:val="center"/>
          </w:tcPr>
          <w:p w14:paraId="312DC7EC" w14:textId="77777777" w:rsidR="00760F62" w:rsidRPr="00A816ED" w:rsidRDefault="00760F62" w:rsidP="00526943">
            <w:pPr>
              <w:rPr>
                <w:rFonts w:ascii="ＭＳ 明朝" w:hAnsi="ＭＳ 明朝"/>
                <w:szCs w:val="21"/>
              </w:rPr>
            </w:pPr>
            <w:r w:rsidRPr="00A816ED">
              <w:rPr>
                <w:rFonts w:ascii="ＭＳ 明朝" w:hAnsi="ＭＳ 明朝" w:hint="eastAsia"/>
                <w:szCs w:val="21"/>
              </w:rPr>
              <w:t xml:space="preserve">　　２月11日</w:t>
            </w:r>
          </w:p>
        </w:tc>
        <w:tc>
          <w:tcPr>
            <w:tcW w:w="1134" w:type="dxa"/>
            <w:tcBorders>
              <w:top w:val="dashSmallGap" w:sz="4" w:space="0" w:color="auto"/>
            </w:tcBorders>
            <w:vAlign w:val="center"/>
          </w:tcPr>
          <w:p w14:paraId="445B6EA4" w14:textId="77777777" w:rsidR="00760F62" w:rsidRPr="00A816ED" w:rsidRDefault="00760F62" w:rsidP="00526943">
            <w:pPr>
              <w:rPr>
                <w:rFonts w:ascii="ＭＳ 明朝" w:hAnsi="ＭＳ 明朝"/>
                <w:szCs w:val="21"/>
              </w:rPr>
            </w:pPr>
          </w:p>
        </w:tc>
        <w:tc>
          <w:tcPr>
            <w:tcW w:w="1134" w:type="dxa"/>
            <w:tcBorders>
              <w:top w:val="dashSmallGap" w:sz="4" w:space="0" w:color="auto"/>
            </w:tcBorders>
            <w:vAlign w:val="center"/>
          </w:tcPr>
          <w:p w14:paraId="02B0757B" w14:textId="77777777" w:rsidR="00760F62" w:rsidRPr="00A816ED" w:rsidRDefault="00760F62" w:rsidP="00526943">
            <w:pPr>
              <w:rPr>
                <w:rFonts w:ascii="ＭＳ 明朝" w:hAnsi="ＭＳ 明朝"/>
                <w:szCs w:val="21"/>
              </w:rPr>
            </w:pPr>
            <w:r w:rsidRPr="00A816ED">
              <w:rPr>
                <w:rFonts w:ascii="ＭＳ 明朝" w:hAnsi="ＭＳ 明朝" w:hint="eastAsia"/>
                <w:szCs w:val="21"/>
              </w:rPr>
              <w:t xml:space="preserve">　　60本</w:t>
            </w:r>
          </w:p>
        </w:tc>
        <w:tc>
          <w:tcPr>
            <w:tcW w:w="1134" w:type="dxa"/>
            <w:tcBorders>
              <w:top w:val="dashSmallGap" w:sz="4" w:space="0" w:color="auto"/>
            </w:tcBorders>
            <w:vAlign w:val="center"/>
          </w:tcPr>
          <w:p w14:paraId="46979260" w14:textId="77777777" w:rsidR="00760F62" w:rsidRPr="00A816ED" w:rsidRDefault="00760F62" w:rsidP="00526943">
            <w:pPr>
              <w:jc w:val="right"/>
              <w:rPr>
                <w:rFonts w:ascii="ＭＳ 明朝" w:hAnsi="ＭＳ 明朝"/>
                <w:szCs w:val="21"/>
              </w:rPr>
            </w:pPr>
            <w:r w:rsidRPr="00A816ED">
              <w:rPr>
                <w:rFonts w:ascii="ＭＳ 明朝" w:hAnsi="ＭＳ 明朝" w:hint="eastAsia"/>
                <w:szCs w:val="21"/>
              </w:rPr>
              <w:t xml:space="preserve">　　0本</w:t>
            </w:r>
          </w:p>
        </w:tc>
        <w:tc>
          <w:tcPr>
            <w:tcW w:w="1249" w:type="dxa"/>
            <w:tcBorders>
              <w:top w:val="dashSmallGap" w:sz="4" w:space="0" w:color="auto"/>
            </w:tcBorders>
            <w:vAlign w:val="center"/>
          </w:tcPr>
          <w:p w14:paraId="3FD74A8A" w14:textId="77777777" w:rsidR="00760F62" w:rsidRPr="00A816ED" w:rsidRDefault="00760F62" w:rsidP="00526943">
            <w:pPr>
              <w:spacing w:line="280" w:lineRule="exact"/>
              <w:jc w:val="center"/>
              <w:rPr>
                <w:rFonts w:ascii="ＭＳ 明朝" w:hAnsi="ＭＳ 明朝"/>
                <w:szCs w:val="21"/>
              </w:rPr>
            </w:pPr>
            <w:r w:rsidRPr="00A816ED">
              <w:rPr>
                <w:rFonts w:ascii="ＭＳ 明朝" w:hAnsi="ＭＳ 明朝" w:hint="eastAsia"/>
                <w:szCs w:val="21"/>
              </w:rPr>
              <w:t>㊞</w:t>
            </w:r>
          </w:p>
        </w:tc>
        <w:tc>
          <w:tcPr>
            <w:tcW w:w="3615" w:type="dxa"/>
            <w:tcBorders>
              <w:top w:val="dashSmallGap" w:sz="4" w:space="0" w:color="auto"/>
            </w:tcBorders>
            <w:vAlign w:val="center"/>
          </w:tcPr>
          <w:p w14:paraId="41535C8F" w14:textId="77777777" w:rsidR="00760F62" w:rsidRPr="00A816ED" w:rsidRDefault="00760F62" w:rsidP="00526943">
            <w:pPr>
              <w:rPr>
                <w:rFonts w:ascii="ＭＳ 明朝" w:hAnsi="ＭＳ 明朝"/>
                <w:szCs w:val="21"/>
              </w:rPr>
            </w:pPr>
          </w:p>
        </w:tc>
      </w:tr>
    </w:tbl>
    <w:p w14:paraId="081A8BF4" w14:textId="77777777" w:rsidR="00760F62" w:rsidRPr="00A816ED" w:rsidRDefault="00760F62" w:rsidP="00760F62">
      <w:pPr>
        <w:rPr>
          <w:rFonts w:ascii="ＭＳ 明朝" w:hAnsi="ＭＳ 明朝"/>
          <w:szCs w:val="21"/>
        </w:rPr>
      </w:pPr>
      <w:r w:rsidRPr="00A816ED">
        <w:rPr>
          <w:rFonts w:ascii="ＭＳ 明朝" w:hAnsi="ＭＳ 明朝" w:hint="eastAsia"/>
          <w:szCs w:val="21"/>
        </w:rPr>
        <w:t>注）薬剤名または規格が異なる毎に、薬剤管理簿を作成すること。</w:t>
      </w:r>
    </w:p>
    <w:p w14:paraId="7D77C12A" w14:textId="77777777" w:rsidR="0045714B" w:rsidRPr="00760F62" w:rsidRDefault="0045714B">
      <w:pPr>
        <w:rPr>
          <w:rFonts w:ascii="ＭＳ 明朝" w:hAnsi="ＭＳ 明朝"/>
        </w:rPr>
      </w:pPr>
    </w:p>
    <w:sectPr w:rsidR="0045714B" w:rsidRPr="00760F62" w:rsidSect="00987CAB">
      <w:headerReference w:type="default" r:id="rId8"/>
      <w:headerReference w:type="first" r:id="rId9"/>
      <w:pgSz w:w="11906" w:h="16838"/>
      <w:pgMar w:top="1134" w:right="851"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425E" w14:textId="77777777" w:rsidR="003D018C" w:rsidRDefault="003D018C" w:rsidP="003D018C">
      <w:r>
        <w:separator/>
      </w:r>
    </w:p>
  </w:endnote>
  <w:endnote w:type="continuationSeparator" w:id="0">
    <w:p w14:paraId="2962B675" w14:textId="77777777" w:rsidR="003D018C" w:rsidRDefault="003D018C" w:rsidP="003D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2446" w14:textId="77777777" w:rsidR="003D018C" w:rsidRDefault="003D018C" w:rsidP="003D018C">
      <w:r>
        <w:separator/>
      </w:r>
    </w:p>
  </w:footnote>
  <w:footnote w:type="continuationSeparator" w:id="0">
    <w:p w14:paraId="5508AC77" w14:textId="77777777" w:rsidR="003D018C" w:rsidRDefault="003D018C" w:rsidP="003D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6EE8" w14:textId="77777777" w:rsidR="003D018C" w:rsidRDefault="003D018C">
    <w:pPr>
      <w:pStyle w:val="a6"/>
    </w:pPr>
  </w:p>
  <w:p w14:paraId="51CB843C" w14:textId="77777777" w:rsidR="003D018C" w:rsidRDefault="003D018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B65" w14:textId="77777777" w:rsidR="003D018C" w:rsidRDefault="003D018C" w:rsidP="003D018C">
    <w:pPr>
      <w:pStyle w:val="a6"/>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3B4D"/>
    <w:multiLevelType w:val="hybridMultilevel"/>
    <w:tmpl w:val="B210BE8A"/>
    <w:lvl w:ilvl="0" w:tplc="950C625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C41249D"/>
    <w:multiLevelType w:val="hybridMultilevel"/>
    <w:tmpl w:val="1F5C6FFC"/>
    <w:lvl w:ilvl="0" w:tplc="2372435A">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467893258">
    <w:abstractNumId w:val="0"/>
  </w:num>
  <w:num w:numId="2" w16cid:durableId="12779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62"/>
    <w:rsid w:val="00117D18"/>
    <w:rsid w:val="001778F1"/>
    <w:rsid w:val="00187AD8"/>
    <w:rsid w:val="001B2115"/>
    <w:rsid w:val="001C1167"/>
    <w:rsid w:val="001C3942"/>
    <w:rsid w:val="002028DA"/>
    <w:rsid w:val="002079D3"/>
    <w:rsid w:val="00263B14"/>
    <w:rsid w:val="003178FC"/>
    <w:rsid w:val="0033359D"/>
    <w:rsid w:val="0038788F"/>
    <w:rsid w:val="003A4326"/>
    <w:rsid w:val="003D018C"/>
    <w:rsid w:val="003E197A"/>
    <w:rsid w:val="0045714B"/>
    <w:rsid w:val="00477871"/>
    <w:rsid w:val="004B609A"/>
    <w:rsid w:val="005422EE"/>
    <w:rsid w:val="00547E6F"/>
    <w:rsid w:val="0058142C"/>
    <w:rsid w:val="006824A6"/>
    <w:rsid w:val="006916B4"/>
    <w:rsid w:val="007326F3"/>
    <w:rsid w:val="00760F62"/>
    <w:rsid w:val="007C5B65"/>
    <w:rsid w:val="0082071C"/>
    <w:rsid w:val="008E556C"/>
    <w:rsid w:val="00930D56"/>
    <w:rsid w:val="0097692A"/>
    <w:rsid w:val="00987CAB"/>
    <w:rsid w:val="0099335D"/>
    <w:rsid w:val="00A22D44"/>
    <w:rsid w:val="00A361C4"/>
    <w:rsid w:val="00A519A3"/>
    <w:rsid w:val="00A52B62"/>
    <w:rsid w:val="00B64A6E"/>
    <w:rsid w:val="00BD7C96"/>
    <w:rsid w:val="00D54AB1"/>
    <w:rsid w:val="00DD5E35"/>
    <w:rsid w:val="00E70AAB"/>
    <w:rsid w:val="00ED29D0"/>
    <w:rsid w:val="00F00E11"/>
    <w:rsid w:val="00F211AA"/>
    <w:rsid w:val="00FA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98E87"/>
  <w15:chartTrackingRefBased/>
  <w15:docId w15:val="{E9C1504E-CA1C-41B1-B9A0-B1F0F511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F6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326"/>
    <w:pPr>
      <w:ind w:leftChars="400" w:left="840"/>
    </w:pPr>
  </w:style>
  <w:style w:type="paragraph" w:styleId="a4">
    <w:name w:val="Balloon Text"/>
    <w:basedOn w:val="a"/>
    <w:link w:val="a5"/>
    <w:uiPriority w:val="99"/>
    <w:semiHidden/>
    <w:unhideWhenUsed/>
    <w:rsid w:val="001C39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3942"/>
    <w:rPr>
      <w:rFonts w:asciiTheme="majorHAnsi" w:eastAsiaTheme="majorEastAsia" w:hAnsiTheme="majorHAnsi" w:cstheme="majorBidi"/>
      <w:sz w:val="18"/>
      <w:szCs w:val="18"/>
    </w:rPr>
  </w:style>
  <w:style w:type="paragraph" w:styleId="a6">
    <w:name w:val="header"/>
    <w:basedOn w:val="a"/>
    <w:link w:val="a7"/>
    <w:uiPriority w:val="99"/>
    <w:unhideWhenUsed/>
    <w:rsid w:val="003D018C"/>
    <w:pPr>
      <w:tabs>
        <w:tab w:val="center" w:pos="4252"/>
        <w:tab w:val="right" w:pos="8504"/>
      </w:tabs>
      <w:snapToGrid w:val="0"/>
    </w:pPr>
  </w:style>
  <w:style w:type="character" w:customStyle="1" w:styleId="a7">
    <w:name w:val="ヘッダー (文字)"/>
    <w:basedOn w:val="a0"/>
    <w:link w:val="a6"/>
    <w:uiPriority w:val="99"/>
    <w:rsid w:val="003D018C"/>
    <w:rPr>
      <w:rFonts w:ascii="Century" w:eastAsia="ＭＳ 明朝" w:hAnsi="Century" w:cs="Times New Roman"/>
      <w:szCs w:val="24"/>
    </w:rPr>
  </w:style>
  <w:style w:type="paragraph" w:styleId="a8">
    <w:name w:val="footer"/>
    <w:basedOn w:val="a"/>
    <w:link w:val="a9"/>
    <w:uiPriority w:val="99"/>
    <w:unhideWhenUsed/>
    <w:rsid w:val="003D018C"/>
    <w:pPr>
      <w:tabs>
        <w:tab w:val="center" w:pos="4252"/>
        <w:tab w:val="right" w:pos="8504"/>
      </w:tabs>
      <w:snapToGrid w:val="0"/>
    </w:pPr>
  </w:style>
  <w:style w:type="character" w:customStyle="1" w:styleId="a9">
    <w:name w:val="フッター (文字)"/>
    <w:basedOn w:val="a0"/>
    <w:link w:val="a8"/>
    <w:uiPriority w:val="99"/>
    <w:rsid w:val="003D01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2822">
      <w:bodyDiv w:val="1"/>
      <w:marLeft w:val="0"/>
      <w:marRight w:val="0"/>
      <w:marTop w:val="0"/>
      <w:marBottom w:val="0"/>
      <w:divBdr>
        <w:top w:val="none" w:sz="0" w:space="0" w:color="auto"/>
        <w:left w:val="none" w:sz="0" w:space="0" w:color="auto"/>
        <w:bottom w:val="none" w:sz="0" w:space="0" w:color="auto"/>
        <w:right w:val="none" w:sz="0" w:space="0" w:color="auto"/>
      </w:divBdr>
    </w:div>
    <w:div w:id="4581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335D-4313-4595-B571-D84A844A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825</Words>
  <Characters>4706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SG10511のC20-1268</dc:creator>
  <cp:keywords/>
  <dc:description/>
  <cp:lastModifiedBy>宮崎　智嗣</cp:lastModifiedBy>
  <cp:revision>2</cp:revision>
  <cp:lastPrinted>2025-11-18T07:37:00Z</cp:lastPrinted>
  <dcterms:created xsi:type="dcterms:W3CDTF">2025-11-21T00:23:00Z</dcterms:created>
  <dcterms:modified xsi:type="dcterms:W3CDTF">2025-11-21T00:23:00Z</dcterms:modified>
</cp:coreProperties>
</file>